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4B0" w:rsidRPr="0006132B" w:rsidRDefault="005144B0" w:rsidP="005144B0">
      <w:pPr>
        <w:ind w:left="283"/>
        <w:jc w:val="center"/>
        <w:rPr>
          <w:sz w:val="28"/>
          <w:szCs w:val="28"/>
        </w:rPr>
      </w:pPr>
      <w:r w:rsidRPr="0006132B">
        <w:rPr>
          <w:sz w:val="28"/>
          <w:szCs w:val="28"/>
        </w:rPr>
        <w:t>Муниципальное казённое общеобразовательное учреждение средняя общеобразовательная школа № 16 г. Болотного Болотнинского района Новосибирской области</w:t>
      </w:r>
    </w:p>
    <w:p w:rsidR="005144B0" w:rsidRDefault="005144B0" w:rsidP="005144B0"/>
    <w:p w:rsidR="005144B0" w:rsidRDefault="005144B0" w:rsidP="005144B0"/>
    <w:tbl>
      <w:tblPr>
        <w:tblpPr w:leftFromText="180" w:rightFromText="180" w:vertAnchor="text" w:horzAnchor="margin" w:tblpXSpec="right" w:tblpY="275"/>
        <w:tblW w:w="9747" w:type="dxa"/>
        <w:tblLook w:val="01E0"/>
      </w:tblPr>
      <w:tblGrid>
        <w:gridCol w:w="4077"/>
        <w:gridCol w:w="1418"/>
        <w:gridCol w:w="4252"/>
      </w:tblGrid>
      <w:tr w:rsidR="005144B0" w:rsidRPr="0006132B" w:rsidTr="00440223">
        <w:trPr>
          <w:trHeight w:val="2259"/>
        </w:trPr>
        <w:tc>
          <w:tcPr>
            <w:tcW w:w="4077" w:type="dxa"/>
            <w:tcBorders>
              <w:top w:val="single" w:sz="4" w:space="0" w:color="auto"/>
              <w:left w:val="single" w:sz="4" w:space="0" w:color="auto"/>
              <w:bottom w:val="single" w:sz="4" w:space="0" w:color="auto"/>
              <w:right w:val="single" w:sz="4" w:space="0" w:color="auto"/>
            </w:tcBorders>
          </w:tcPr>
          <w:p w:rsidR="005144B0" w:rsidRPr="0006132B" w:rsidRDefault="005144B0" w:rsidP="00440223">
            <w:pPr>
              <w:rPr>
                <w:rFonts w:eastAsia="SimSun"/>
                <w:sz w:val="28"/>
              </w:rPr>
            </w:pPr>
            <w:r w:rsidRPr="0006132B">
              <w:rPr>
                <w:rFonts w:eastAsia="SimSun"/>
                <w:sz w:val="28"/>
              </w:rPr>
              <w:t>ПРИНЯТО</w:t>
            </w:r>
          </w:p>
          <w:p w:rsidR="005144B0" w:rsidRPr="0006132B" w:rsidRDefault="005144B0" w:rsidP="00440223">
            <w:pPr>
              <w:rPr>
                <w:rFonts w:eastAsia="SimSun"/>
                <w:sz w:val="28"/>
              </w:rPr>
            </w:pPr>
            <w:r w:rsidRPr="0006132B">
              <w:rPr>
                <w:rFonts w:eastAsia="SimSun"/>
                <w:sz w:val="28"/>
              </w:rPr>
              <w:t xml:space="preserve">решением </w:t>
            </w:r>
            <w:r>
              <w:rPr>
                <w:rFonts w:eastAsia="SimSun"/>
                <w:sz w:val="28"/>
              </w:rPr>
              <w:t>МО</w:t>
            </w:r>
            <w:r w:rsidRPr="0006132B">
              <w:rPr>
                <w:rFonts w:eastAsia="SimSun"/>
                <w:sz w:val="28"/>
              </w:rPr>
              <w:t xml:space="preserve"> учителей </w:t>
            </w:r>
          </w:p>
          <w:p w:rsidR="005144B0" w:rsidRPr="0006132B" w:rsidRDefault="005144B0" w:rsidP="00440223">
            <w:pPr>
              <w:rPr>
                <w:rFonts w:eastAsia="SimSun"/>
                <w:sz w:val="28"/>
              </w:rPr>
            </w:pPr>
            <w:r w:rsidRPr="0006132B">
              <w:rPr>
                <w:rFonts w:eastAsia="SimSun"/>
                <w:sz w:val="28"/>
              </w:rPr>
              <w:t>гуманитарного цикла</w:t>
            </w:r>
          </w:p>
          <w:p w:rsidR="005144B0" w:rsidRPr="0006132B" w:rsidRDefault="005144B0" w:rsidP="00440223">
            <w:pPr>
              <w:rPr>
                <w:rFonts w:eastAsia="SimSun"/>
                <w:sz w:val="28"/>
              </w:rPr>
            </w:pPr>
            <w:r w:rsidRPr="0006132B">
              <w:rPr>
                <w:rFonts w:eastAsia="SimSun"/>
                <w:sz w:val="28"/>
              </w:rPr>
              <w:t xml:space="preserve">протокол № </w:t>
            </w:r>
            <w:r>
              <w:rPr>
                <w:rFonts w:eastAsia="SimSun"/>
                <w:sz w:val="28"/>
              </w:rPr>
              <w:t xml:space="preserve">1 </w:t>
            </w:r>
            <w:r w:rsidRPr="0006132B">
              <w:rPr>
                <w:rFonts w:eastAsia="SimSun"/>
                <w:sz w:val="28"/>
              </w:rPr>
              <w:t>от</w:t>
            </w:r>
            <w:r>
              <w:rPr>
                <w:rFonts w:eastAsia="SimSun"/>
                <w:sz w:val="28"/>
              </w:rPr>
              <w:t xml:space="preserve"> 26.08.2022</w:t>
            </w:r>
          </w:p>
          <w:p w:rsidR="005144B0" w:rsidRDefault="005144B0" w:rsidP="00440223">
            <w:pPr>
              <w:rPr>
                <w:rFonts w:eastAsia="SimSun"/>
                <w:sz w:val="28"/>
              </w:rPr>
            </w:pPr>
            <w:r w:rsidRPr="0006132B">
              <w:rPr>
                <w:rFonts w:eastAsia="SimSun"/>
                <w:sz w:val="28"/>
              </w:rPr>
              <w:t xml:space="preserve">_______ </w:t>
            </w:r>
            <w:r>
              <w:rPr>
                <w:rFonts w:eastAsia="SimSun"/>
                <w:sz w:val="28"/>
              </w:rPr>
              <w:t>_____</w:t>
            </w:r>
            <w:r w:rsidRPr="0006132B">
              <w:rPr>
                <w:rFonts w:eastAsia="SimSun"/>
                <w:sz w:val="28"/>
              </w:rPr>
              <w:t>/</w:t>
            </w:r>
            <w:r>
              <w:rPr>
                <w:rFonts w:eastAsia="SimSun"/>
                <w:sz w:val="28"/>
              </w:rPr>
              <w:t>О.А.Лаптева</w:t>
            </w:r>
            <w:r w:rsidRPr="0006132B">
              <w:rPr>
                <w:rFonts w:eastAsia="SimSun"/>
                <w:sz w:val="28"/>
              </w:rPr>
              <w:t>/</w:t>
            </w:r>
          </w:p>
          <w:p w:rsidR="005144B0" w:rsidRPr="0006132B" w:rsidRDefault="005144B0" w:rsidP="00440223">
            <w:pPr>
              <w:rPr>
                <w:sz w:val="28"/>
                <w:szCs w:val="28"/>
              </w:rPr>
            </w:pPr>
            <w:r>
              <w:rPr>
                <w:sz w:val="28"/>
                <w:szCs w:val="28"/>
              </w:rPr>
              <w:t>«___» _________</w:t>
            </w:r>
            <w:r>
              <w:rPr>
                <w:sz w:val="28"/>
                <w:szCs w:val="28"/>
              </w:rPr>
              <w:tab/>
              <w:t>2022</w:t>
            </w:r>
            <w:r w:rsidRPr="0006132B">
              <w:rPr>
                <w:sz w:val="28"/>
                <w:szCs w:val="28"/>
              </w:rPr>
              <w:t>г.</w:t>
            </w:r>
          </w:p>
        </w:tc>
        <w:tc>
          <w:tcPr>
            <w:tcW w:w="1418" w:type="dxa"/>
            <w:tcBorders>
              <w:left w:val="single" w:sz="4" w:space="0" w:color="auto"/>
              <w:right w:val="single" w:sz="4" w:space="0" w:color="auto"/>
            </w:tcBorders>
          </w:tcPr>
          <w:p w:rsidR="005144B0" w:rsidRPr="0006132B" w:rsidRDefault="005144B0" w:rsidP="00440223">
            <w:pP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5144B0" w:rsidRPr="0006132B" w:rsidRDefault="005144B0" w:rsidP="00440223">
            <w:pPr>
              <w:rPr>
                <w:sz w:val="28"/>
                <w:szCs w:val="28"/>
              </w:rPr>
            </w:pPr>
            <w:r w:rsidRPr="0006132B">
              <w:rPr>
                <w:sz w:val="28"/>
                <w:szCs w:val="28"/>
              </w:rPr>
              <w:t>СОГЛАСОВАНО</w:t>
            </w:r>
          </w:p>
          <w:p w:rsidR="005144B0" w:rsidRDefault="005144B0" w:rsidP="00440223">
            <w:pPr>
              <w:rPr>
                <w:sz w:val="28"/>
                <w:szCs w:val="28"/>
              </w:rPr>
            </w:pPr>
            <w:r w:rsidRPr="0006132B">
              <w:rPr>
                <w:sz w:val="28"/>
                <w:szCs w:val="28"/>
              </w:rPr>
              <w:t xml:space="preserve">Зам. директора по УВР </w:t>
            </w:r>
            <w:r>
              <w:rPr>
                <w:sz w:val="28"/>
                <w:szCs w:val="28"/>
              </w:rPr>
              <w:t>МКОУ СОШ № 16</w:t>
            </w:r>
          </w:p>
          <w:p w:rsidR="005144B0" w:rsidRPr="0006132B" w:rsidRDefault="005144B0" w:rsidP="00440223">
            <w:pPr>
              <w:rPr>
                <w:rFonts w:eastAsia="SimSun"/>
                <w:sz w:val="28"/>
              </w:rPr>
            </w:pPr>
            <w:r w:rsidRPr="0006132B">
              <w:rPr>
                <w:rFonts w:eastAsia="SimSun"/>
                <w:sz w:val="28"/>
              </w:rPr>
              <w:t xml:space="preserve">протокол № </w:t>
            </w:r>
            <w:r>
              <w:rPr>
                <w:rFonts w:eastAsia="SimSun"/>
                <w:sz w:val="28"/>
              </w:rPr>
              <w:t xml:space="preserve">1 </w:t>
            </w:r>
            <w:r w:rsidRPr="0006132B">
              <w:rPr>
                <w:rFonts w:eastAsia="SimSun"/>
                <w:sz w:val="28"/>
              </w:rPr>
              <w:t>от</w:t>
            </w:r>
            <w:r>
              <w:rPr>
                <w:rFonts w:eastAsia="SimSun"/>
                <w:sz w:val="28"/>
              </w:rPr>
              <w:t xml:space="preserve"> 26.08.2022</w:t>
            </w:r>
          </w:p>
          <w:p w:rsidR="005144B0" w:rsidRDefault="005144B0" w:rsidP="00440223">
            <w:pPr>
              <w:rPr>
                <w:sz w:val="28"/>
                <w:szCs w:val="28"/>
              </w:rPr>
            </w:pPr>
            <w:r w:rsidRPr="0006132B">
              <w:rPr>
                <w:sz w:val="28"/>
                <w:szCs w:val="28"/>
              </w:rPr>
              <w:t>_____</w:t>
            </w:r>
            <w:r>
              <w:rPr>
                <w:sz w:val="28"/>
                <w:szCs w:val="28"/>
              </w:rPr>
              <w:t>_____</w:t>
            </w:r>
            <w:r w:rsidRPr="0006132B">
              <w:rPr>
                <w:sz w:val="28"/>
                <w:szCs w:val="28"/>
              </w:rPr>
              <w:tab/>
              <w:t>/</w:t>
            </w:r>
            <w:r>
              <w:rPr>
                <w:sz w:val="28"/>
                <w:szCs w:val="28"/>
              </w:rPr>
              <w:t>Т.В.Таскаева</w:t>
            </w:r>
            <w:r w:rsidRPr="0006132B">
              <w:rPr>
                <w:sz w:val="28"/>
                <w:szCs w:val="28"/>
              </w:rPr>
              <w:t>/</w:t>
            </w:r>
          </w:p>
          <w:p w:rsidR="005144B0" w:rsidRPr="0006132B" w:rsidRDefault="005144B0" w:rsidP="00440223">
            <w:pPr>
              <w:rPr>
                <w:sz w:val="28"/>
                <w:szCs w:val="28"/>
              </w:rPr>
            </w:pPr>
          </w:p>
          <w:p w:rsidR="005144B0" w:rsidRPr="0006132B" w:rsidRDefault="005144B0" w:rsidP="00440223">
            <w:pPr>
              <w:rPr>
                <w:sz w:val="28"/>
                <w:szCs w:val="28"/>
              </w:rPr>
            </w:pPr>
            <w:r>
              <w:rPr>
                <w:sz w:val="28"/>
                <w:szCs w:val="28"/>
              </w:rPr>
              <w:t xml:space="preserve"> «___» _________</w:t>
            </w:r>
            <w:r>
              <w:rPr>
                <w:sz w:val="28"/>
                <w:szCs w:val="28"/>
              </w:rPr>
              <w:tab/>
              <w:t>2022</w:t>
            </w:r>
            <w:r w:rsidRPr="0006132B">
              <w:rPr>
                <w:sz w:val="28"/>
                <w:szCs w:val="28"/>
              </w:rPr>
              <w:t>г.</w:t>
            </w:r>
          </w:p>
          <w:p w:rsidR="005144B0" w:rsidRPr="0006132B" w:rsidRDefault="005144B0" w:rsidP="00440223">
            <w:pPr>
              <w:rPr>
                <w:sz w:val="28"/>
                <w:szCs w:val="28"/>
              </w:rPr>
            </w:pPr>
          </w:p>
        </w:tc>
      </w:tr>
    </w:tbl>
    <w:p w:rsidR="005144B0" w:rsidRDefault="005144B0" w:rsidP="005144B0"/>
    <w:p w:rsidR="005144B0" w:rsidRDefault="005144B0" w:rsidP="005144B0"/>
    <w:p w:rsidR="005144B0" w:rsidRDefault="005144B0" w:rsidP="005144B0">
      <w:pPr>
        <w:jc w:val="center"/>
        <w:rPr>
          <w:sz w:val="32"/>
          <w:szCs w:val="32"/>
        </w:rPr>
      </w:pPr>
    </w:p>
    <w:p w:rsidR="005144B0" w:rsidRDefault="005144B0" w:rsidP="005144B0">
      <w:pPr>
        <w:jc w:val="center"/>
        <w:rPr>
          <w:sz w:val="32"/>
          <w:szCs w:val="32"/>
        </w:rPr>
      </w:pPr>
    </w:p>
    <w:p w:rsidR="005144B0" w:rsidRDefault="005144B0" w:rsidP="005144B0">
      <w:pPr>
        <w:jc w:val="center"/>
        <w:rPr>
          <w:sz w:val="32"/>
          <w:szCs w:val="32"/>
        </w:rPr>
      </w:pPr>
    </w:p>
    <w:p w:rsidR="005144B0" w:rsidRDefault="005144B0" w:rsidP="005144B0">
      <w:pPr>
        <w:jc w:val="center"/>
        <w:rPr>
          <w:sz w:val="32"/>
          <w:szCs w:val="32"/>
        </w:rPr>
      </w:pPr>
    </w:p>
    <w:p w:rsidR="005144B0" w:rsidRDefault="005144B0" w:rsidP="005144B0">
      <w:pPr>
        <w:spacing w:line="360" w:lineRule="auto"/>
        <w:rPr>
          <w:sz w:val="32"/>
          <w:szCs w:val="32"/>
        </w:rPr>
      </w:pPr>
    </w:p>
    <w:p w:rsidR="005144B0" w:rsidRPr="00344E28" w:rsidRDefault="005144B0" w:rsidP="005144B0">
      <w:pPr>
        <w:spacing w:line="360" w:lineRule="auto"/>
        <w:jc w:val="center"/>
        <w:rPr>
          <w:sz w:val="32"/>
          <w:szCs w:val="32"/>
        </w:rPr>
      </w:pPr>
      <w:r w:rsidRPr="00344E28">
        <w:rPr>
          <w:sz w:val="32"/>
          <w:szCs w:val="32"/>
        </w:rPr>
        <w:t xml:space="preserve">Рабочая программа </w:t>
      </w:r>
    </w:p>
    <w:p w:rsidR="005144B0" w:rsidRDefault="005144B0" w:rsidP="005144B0">
      <w:pPr>
        <w:spacing w:line="360" w:lineRule="auto"/>
        <w:jc w:val="center"/>
        <w:rPr>
          <w:sz w:val="32"/>
          <w:szCs w:val="32"/>
        </w:rPr>
      </w:pPr>
      <w:r>
        <w:rPr>
          <w:sz w:val="32"/>
          <w:szCs w:val="32"/>
        </w:rPr>
        <w:t>учебно</w:t>
      </w:r>
      <w:r w:rsidR="002D3614">
        <w:rPr>
          <w:sz w:val="32"/>
          <w:szCs w:val="32"/>
        </w:rPr>
        <w:t>го</w:t>
      </w:r>
      <w:r>
        <w:rPr>
          <w:sz w:val="32"/>
          <w:szCs w:val="32"/>
        </w:rPr>
        <w:t xml:space="preserve"> </w:t>
      </w:r>
      <w:r w:rsidRPr="00344E28">
        <w:rPr>
          <w:sz w:val="32"/>
          <w:szCs w:val="32"/>
        </w:rPr>
        <w:t>предмет</w:t>
      </w:r>
      <w:r w:rsidR="002D3614">
        <w:rPr>
          <w:sz w:val="32"/>
          <w:szCs w:val="32"/>
        </w:rPr>
        <w:t>а «Р</w:t>
      </w:r>
      <w:r>
        <w:rPr>
          <w:sz w:val="32"/>
          <w:szCs w:val="32"/>
        </w:rPr>
        <w:t>одная литература</w:t>
      </w:r>
      <w:r w:rsidR="002D3614">
        <w:rPr>
          <w:sz w:val="32"/>
          <w:szCs w:val="32"/>
        </w:rPr>
        <w:t>»</w:t>
      </w:r>
      <w:r>
        <w:rPr>
          <w:sz w:val="32"/>
          <w:szCs w:val="32"/>
        </w:rPr>
        <w:t xml:space="preserve"> </w:t>
      </w:r>
    </w:p>
    <w:p w:rsidR="005144B0" w:rsidRDefault="005144B0" w:rsidP="005144B0">
      <w:pPr>
        <w:spacing w:line="360" w:lineRule="auto"/>
        <w:jc w:val="center"/>
        <w:rPr>
          <w:sz w:val="32"/>
          <w:szCs w:val="32"/>
        </w:rPr>
      </w:pPr>
      <w:r>
        <w:rPr>
          <w:sz w:val="32"/>
          <w:szCs w:val="32"/>
        </w:rPr>
        <w:t>для среднего общего образования</w:t>
      </w:r>
    </w:p>
    <w:p w:rsidR="005144B0" w:rsidRDefault="005144B0" w:rsidP="005144B0">
      <w:pPr>
        <w:jc w:val="center"/>
        <w:rPr>
          <w:sz w:val="32"/>
          <w:szCs w:val="32"/>
        </w:rPr>
      </w:pPr>
    </w:p>
    <w:p w:rsidR="005144B0" w:rsidRDefault="005144B0" w:rsidP="005144B0">
      <w:pPr>
        <w:jc w:val="center"/>
        <w:rPr>
          <w:sz w:val="32"/>
          <w:szCs w:val="32"/>
        </w:rPr>
      </w:pPr>
    </w:p>
    <w:p w:rsidR="005144B0" w:rsidRDefault="005144B0" w:rsidP="005144B0">
      <w:pPr>
        <w:jc w:val="center"/>
        <w:rPr>
          <w:sz w:val="32"/>
          <w:szCs w:val="32"/>
        </w:rPr>
      </w:pPr>
    </w:p>
    <w:p w:rsidR="005144B0" w:rsidRDefault="005144B0" w:rsidP="005144B0">
      <w:pPr>
        <w:spacing w:line="360" w:lineRule="auto"/>
        <w:jc w:val="center"/>
        <w:rPr>
          <w:sz w:val="32"/>
          <w:szCs w:val="32"/>
        </w:rPr>
      </w:pPr>
    </w:p>
    <w:p w:rsidR="005144B0" w:rsidRDefault="005144B0" w:rsidP="005144B0">
      <w:pPr>
        <w:spacing w:line="360" w:lineRule="auto"/>
        <w:jc w:val="right"/>
        <w:rPr>
          <w:sz w:val="32"/>
          <w:szCs w:val="32"/>
        </w:rPr>
      </w:pPr>
      <w:r>
        <w:rPr>
          <w:sz w:val="32"/>
          <w:szCs w:val="32"/>
        </w:rPr>
        <w:t xml:space="preserve">Составители: группа учителей </w:t>
      </w:r>
    </w:p>
    <w:p w:rsidR="005144B0" w:rsidRDefault="005144B0" w:rsidP="005144B0">
      <w:pPr>
        <w:spacing w:line="360" w:lineRule="auto"/>
        <w:jc w:val="right"/>
        <w:rPr>
          <w:sz w:val="32"/>
          <w:szCs w:val="32"/>
        </w:rPr>
      </w:pPr>
      <w:r>
        <w:rPr>
          <w:sz w:val="32"/>
          <w:szCs w:val="32"/>
        </w:rPr>
        <w:t>русского языка и литературы</w:t>
      </w:r>
    </w:p>
    <w:p w:rsidR="005144B0" w:rsidRDefault="005144B0" w:rsidP="005144B0">
      <w:pPr>
        <w:jc w:val="right"/>
        <w:rPr>
          <w:sz w:val="32"/>
          <w:szCs w:val="32"/>
        </w:rPr>
      </w:pPr>
    </w:p>
    <w:p w:rsidR="005144B0" w:rsidRDefault="005144B0" w:rsidP="005144B0">
      <w:pPr>
        <w:jc w:val="right"/>
        <w:rPr>
          <w:sz w:val="32"/>
          <w:szCs w:val="32"/>
        </w:rPr>
      </w:pPr>
    </w:p>
    <w:p w:rsidR="005144B0" w:rsidRDefault="005144B0" w:rsidP="005144B0">
      <w:pPr>
        <w:jc w:val="right"/>
        <w:rPr>
          <w:sz w:val="32"/>
          <w:szCs w:val="32"/>
        </w:rPr>
      </w:pPr>
    </w:p>
    <w:p w:rsidR="005144B0" w:rsidRDefault="005144B0" w:rsidP="005144B0">
      <w:pPr>
        <w:jc w:val="right"/>
        <w:rPr>
          <w:sz w:val="32"/>
          <w:szCs w:val="32"/>
        </w:rPr>
      </w:pPr>
    </w:p>
    <w:p w:rsidR="005144B0" w:rsidRDefault="005144B0" w:rsidP="005144B0">
      <w:pPr>
        <w:jc w:val="right"/>
        <w:rPr>
          <w:sz w:val="32"/>
          <w:szCs w:val="32"/>
        </w:rPr>
      </w:pPr>
    </w:p>
    <w:p w:rsidR="005144B0" w:rsidRDefault="005144B0" w:rsidP="005144B0">
      <w:pPr>
        <w:jc w:val="right"/>
        <w:rPr>
          <w:sz w:val="32"/>
          <w:szCs w:val="32"/>
        </w:rPr>
      </w:pPr>
    </w:p>
    <w:p w:rsidR="005144B0" w:rsidRDefault="005144B0" w:rsidP="005144B0">
      <w:pPr>
        <w:jc w:val="center"/>
        <w:rPr>
          <w:sz w:val="32"/>
          <w:szCs w:val="32"/>
        </w:rPr>
      </w:pPr>
    </w:p>
    <w:p w:rsidR="005144B0" w:rsidRPr="000469E5" w:rsidRDefault="005144B0" w:rsidP="005144B0">
      <w:pPr>
        <w:jc w:val="center"/>
        <w:rPr>
          <w:sz w:val="32"/>
          <w:szCs w:val="32"/>
        </w:rPr>
      </w:pPr>
      <w:r>
        <w:rPr>
          <w:sz w:val="32"/>
          <w:szCs w:val="32"/>
        </w:rPr>
        <w:t xml:space="preserve">Срок реализации </w:t>
      </w:r>
      <w:r w:rsidR="00AE36E1">
        <w:rPr>
          <w:sz w:val="32"/>
          <w:szCs w:val="32"/>
        </w:rPr>
        <w:t>1 год</w:t>
      </w:r>
    </w:p>
    <w:p w:rsidR="005144B0" w:rsidRDefault="005144B0" w:rsidP="004B3E0D">
      <w:pPr>
        <w:jc w:val="center"/>
        <w:rPr>
          <w:b/>
          <w:color w:val="000000" w:themeColor="text1" w:themeShade="80"/>
        </w:rPr>
      </w:pPr>
    </w:p>
    <w:p w:rsidR="005144B0" w:rsidRDefault="005144B0" w:rsidP="004B3E0D">
      <w:pPr>
        <w:jc w:val="center"/>
        <w:rPr>
          <w:b/>
          <w:color w:val="000000" w:themeColor="text1" w:themeShade="80"/>
        </w:rPr>
      </w:pPr>
    </w:p>
    <w:p w:rsidR="005144B0" w:rsidRDefault="005144B0" w:rsidP="004B3E0D">
      <w:pPr>
        <w:jc w:val="center"/>
        <w:rPr>
          <w:b/>
          <w:color w:val="000000" w:themeColor="text1" w:themeShade="80"/>
        </w:rPr>
      </w:pPr>
    </w:p>
    <w:p w:rsidR="004B3E0D" w:rsidRDefault="004B3E0D" w:rsidP="004B3E0D">
      <w:pPr>
        <w:pStyle w:val="a3"/>
        <w:numPr>
          <w:ilvl w:val="0"/>
          <w:numId w:val="34"/>
        </w:numPr>
        <w:jc w:val="center"/>
        <w:rPr>
          <w:b/>
          <w:color w:val="000000" w:themeColor="text1" w:themeShade="80"/>
        </w:rPr>
      </w:pPr>
      <w:r w:rsidRPr="0045238D">
        <w:rPr>
          <w:b/>
          <w:color w:val="000000" w:themeColor="text1" w:themeShade="80"/>
        </w:rPr>
        <w:t>ПОЯСНИТЕЛЬНАЯ ЗАПИСКА</w:t>
      </w:r>
    </w:p>
    <w:p w:rsidR="004B3E0D" w:rsidRDefault="004B3E0D" w:rsidP="004B3E0D">
      <w:pPr>
        <w:spacing w:line="360" w:lineRule="auto"/>
        <w:ind w:firstLine="360"/>
        <w:jc w:val="both"/>
      </w:pPr>
      <w:r w:rsidRPr="00FD4375">
        <w:t>Рабочая программа по учебному предмету «</w:t>
      </w:r>
      <w:r>
        <w:t>Родная литература</w:t>
      </w:r>
      <w:r w:rsidRPr="00FD4375">
        <w:t>» является частью основной общеобразовательной программы (</w:t>
      </w:r>
      <w:r>
        <w:t>среднего</w:t>
      </w:r>
      <w:r w:rsidRPr="00FD4375">
        <w:t>) образования обучающихся МКОУ СОШ № 16 г. Болотного (Содержательный раздел 2.2)</w:t>
      </w:r>
    </w:p>
    <w:p w:rsidR="004B3E0D" w:rsidRDefault="004B3E0D" w:rsidP="004B3E0D">
      <w:pPr>
        <w:spacing w:line="360" w:lineRule="auto"/>
        <w:ind w:firstLine="360"/>
        <w:jc w:val="both"/>
      </w:pPr>
      <w:r>
        <w:t>Рабочая программа составлена на основе Федерального государственного стандарта (среднего образования), в соответствии с основной образовательной программой (среднего образования) МКОУ СОШ № 16 г. Болотного.</w:t>
      </w:r>
    </w:p>
    <w:p w:rsidR="004B3E0D" w:rsidRDefault="004B3E0D" w:rsidP="004B3E0D">
      <w:pPr>
        <w:spacing w:line="360" w:lineRule="auto"/>
        <w:ind w:firstLine="360"/>
        <w:jc w:val="both"/>
        <w:rPr>
          <w:b/>
        </w:rPr>
      </w:pPr>
      <w:r w:rsidRPr="00356BD6">
        <w:rPr>
          <w:b/>
        </w:rPr>
        <w:t>Общая характеристика курса:</w:t>
      </w:r>
    </w:p>
    <w:p w:rsidR="00F75B23" w:rsidRPr="00F75B23" w:rsidRDefault="00F75B23" w:rsidP="00F75B23">
      <w:pPr>
        <w:spacing w:line="360" w:lineRule="auto"/>
        <w:ind w:firstLine="360"/>
        <w:jc w:val="both"/>
      </w:pPr>
      <w:r w:rsidRPr="00F75B23">
        <w:t>ФГОС СОО признает приоритетной духовно-нравственную ценность литературы для школьника – будущего гражданина своей страны, любящего свой народ и уважающего его традиции, язык и культуру.</w:t>
      </w:r>
    </w:p>
    <w:p w:rsidR="00F75B23" w:rsidRPr="00F75B23" w:rsidRDefault="00F75B23" w:rsidP="00F75B23">
      <w:pPr>
        <w:spacing w:line="360" w:lineRule="auto"/>
        <w:ind w:firstLine="360"/>
        <w:jc w:val="both"/>
      </w:pPr>
      <w:r w:rsidRPr="00F75B23">
        <w:t>Изучение родной литературы играет ведущую роль в процессах воспитания личности, развития ее нравственных качеств и творческих способностей, в сохранении и развитии национальных традиций и исторической преемственности поколений.</w:t>
      </w:r>
    </w:p>
    <w:p w:rsidR="00F75B23" w:rsidRPr="00F75B23" w:rsidRDefault="00F75B23" w:rsidP="00F75B23">
      <w:pPr>
        <w:spacing w:line="360" w:lineRule="auto"/>
        <w:ind w:firstLine="360"/>
        <w:jc w:val="both"/>
      </w:pPr>
      <w:r w:rsidRPr="00F75B23">
        <w:t>Родная литература как культурный символ России,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 чувство исторической памяти, принадлежности к культуре, народу и всему человечеству.</w:t>
      </w:r>
    </w:p>
    <w:p w:rsidR="00F75B23" w:rsidRPr="00F75B23" w:rsidRDefault="00F75B23" w:rsidP="00F75B23">
      <w:pPr>
        <w:spacing w:line="360" w:lineRule="auto"/>
        <w:ind w:firstLine="360"/>
        <w:jc w:val="both"/>
      </w:pPr>
      <w:r w:rsidRPr="00F75B23">
        <w:t>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незавершённость, предполагающие активное сотворчество воспринимающего.</w:t>
      </w:r>
    </w:p>
    <w:p w:rsidR="00F75B23" w:rsidRPr="00F75B23" w:rsidRDefault="00F75B23" w:rsidP="00F75B23">
      <w:pPr>
        <w:spacing w:line="360" w:lineRule="auto"/>
        <w:ind w:firstLine="360"/>
        <w:jc w:val="both"/>
      </w:pPr>
      <w:r w:rsidRPr="00F75B23">
        <w:t>Содержание программы каждого класса включает в себя произведения (или фрагменты из произведений) родной литературы, помогающие школьнику осмыслить её непреходящую историко-культурную и нравственно-ценностную роль.</w:t>
      </w:r>
      <w:r w:rsidRPr="00F75B23">
        <w:rPr>
          <w:color w:val="000000"/>
          <w:shd w:val="clear" w:color="auto" w:fill="FFFFFF"/>
        </w:rPr>
        <w:t xml:space="preserve"> </w:t>
      </w:r>
      <w:r>
        <w:rPr>
          <w:color w:val="000000"/>
          <w:shd w:val="clear" w:color="auto" w:fill="FFFFFF"/>
        </w:rPr>
        <w:t>Назначение курса – содействовать воспитанию эстетической культуры учащихся, формированию интереса к чтению, освоению нравственных, гуманистических ценностей народа, расширению кругозора, развитию речи школьников.</w:t>
      </w:r>
    </w:p>
    <w:p w:rsidR="004B3E0D" w:rsidRDefault="00F75B23" w:rsidP="004B3E0D">
      <w:pPr>
        <w:spacing w:line="360" w:lineRule="auto"/>
        <w:ind w:firstLine="708"/>
        <w:jc w:val="both"/>
        <w:rPr>
          <w:b/>
        </w:rPr>
      </w:pPr>
      <w:r>
        <w:rPr>
          <w:b/>
        </w:rPr>
        <w:t>Цель изучения учебного курса:</w:t>
      </w:r>
    </w:p>
    <w:p w:rsidR="00F75B23" w:rsidRPr="00F75B23" w:rsidRDefault="00F75B23" w:rsidP="004B3E0D">
      <w:pPr>
        <w:spacing w:line="360" w:lineRule="auto"/>
        <w:ind w:firstLine="708"/>
        <w:jc w:val="both"/>
      </w:pPr>
      <w:r w:rsidRPr="00F75B23">
        <w:t xml:space="preserve">Главная цель курса – поиск нового содержания дополнительного образования и принципиально новых педагогических технологий, способных решить проблему воспитания гармонично развитой личности и формирования духовно-нравственного </w:t>
      </w:r>
      <w:r w:rsidRPr="00F75B23">
        <w:lastRenderedPageBreak/>
        <w:t>содержания жизни общества путем деятельного приобщения учащихся к сокровищам сибирской литературы.</w:t>
      </w:r>
    </w:p>
    <w:p w:rsidR="004B3E0D" w:rsidRDefault="004B3E0D" w:rsidP="004B3E0D">
      <w:pPr>
        <w:spacing w:line="360" w:lineRule="auto"/>
        <w:ind w:firstLine="708"/>
        <w:jc w:val="both"/>
        <w:rPr>
          <w:b/>
        </w:rPr>
      </w:pPr>
      <w:r w:rsidRPr="00356BD6">
        <w:rPr>
          <w:b/>
        </w:rPr>
        <w:t>Задачами изучения русского языка в основной школе являются:</w:t>
      </w:r>
    </w:p>
    <w:p w:rsidR="00F75B23" w:rsidRPr="00F75B23" w:rsidRDefault="00F75B23" w:rsidP="00F75B23">
      <w:pPr>
        <w:spacing w:line="360" w:lineRule="auto"/>
        <w:ind w:firstLine="708"/>
        <w:jc w:val="both"/>
      </w:pPr>
      <w:r w:rsidRPr="00F75B23">
        <w:t>1.</w:t>
      </w:r>
      <w:r w:rsidRPr="00F75B23">
        <w:tab/>
        <w:t>развитие представлений о специфике литературы в ряду других искусств; эмоционального восприятия художественного текста, образного и аналитического мышления, творческого воображения, культуры читательского восприятия художественного текста, художественного вкуса;</w:t>
      </w:r>
    </w:p>
    <w:p w:rsidR="00F75B23" w:rsidRPr="00F75B23" w:rsidRDefault="00F75B23" w:rsidP="00F75B23">
      <w:pPr>
        <w:spacing w:line="360" w:lineRule="auto"/>
        <w:ind w:firstLine="708"/>
        <w:jc w:val="both"/>
      </w:pPr>
      <w:r w:rsidRPr="00F75B23">
        <w:t>2.</w:t>
      </w:r>
      <w:r w:rsidRPr="00F75B23">
        <w:tab/>
        <w:t>формирование потребности в самостоятельном чтении художественных произведений; понимания авторской позиции; исторической и эстетической обусловленности литературного процесса;</w:t>
      </w:r>
    </w:p>
    <w:p w:rsidR="00F75B23" w:rsidRPr="00F75B23" w:rsidRDefault="00F75B23" w:rsidP="00F75B23">
      <w:pPr>
        <w:spacing w:line="360" w:lineRule="auto"/>
        <w:ind w:firstLine="708"/>
        <w:jc w:val="both"/>
      </w:pPr>
      <w:r w:rsidRPr="00F75B23">
        <w:t>3.</w:t>
      </w:r>
      <w:r w:rsidRPr="00F75B23">
        <w:tab/>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w:t>
      </w:r>
    </w:p>
    <w:p w:rsidR="00F75B23" w:rsidRPr="00F75B23" w:rsidRDefault="00F75B23" w:rsidP="00F75B23">
      <w:pPr>
        <w:spacing w:line="360" w:lineRule="auto"/>
        <w:ind w:firstLine="708"/>
        <w:jc w:val="both"/>
      </w:pPr>
      <w:r w:rsidRPr="00F75B23">
        <w:t>4.</w:t>
      </w:r>
      <w:r w:rsidRPr="00F75B23">
        <w:tab/>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 </w:t>
      </w:r>
    </w:p>
    <w:p w:rsidR="00F75B23" w:rsidRPr="00F75B23" w:rsidRDefault="00F75B23" w:rsidP="00F75B23">
      <w:pPr>
        <w:spacing w:line="360" w:lineRule="auto"/>
        <w:ind w:firstLine="708"/>
        <w:jc w:val="both"/>
      </w:pPr>
      <w:r w:rsidRPr="00F75B23">
        <w:t>5.</w:t>
      </w:r>
      <w:r w:rsidRPr="00F75B23">
        <w:tab/>
        <w:t>свободное владение устной монологической и диалогической речью;</w:t>
      </w:r>
    </w:p>
    <w:p w:rsidR="00F75B23" w:rsidRPr="00F75B23" w:rsidRDefault="00F75B23" w:rsidP="00F75B23">
      <w:pPr>
        <w:spacing w:line="360" w:lineRule="auto"/>
        <w:ind w:firstLine="708"/>
        <w:jc w:val="both"/>
      </w:pPr>
      <w:r w:rsidRPr="00F75B23">
        <w:t>6.</w:t>
      </w:r>
      <w:r w:rsidRPr="00F75B23">
        <w:tab/>
        <w:t>освоение лингвистической, культурологической, коммуникативной компетенций.</w:t>
      </w:r>
    </w:p>
    <w:p w:rsidR="004B3E0D" w:rsidRDefault="004B3E0D"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AE36E1" w:rsidRPr="00143782" w:rsidRDefault="00AE36E1" w:rsidP="004B3E0D">
      <w:pPr>
        <w:pStyle w:val="c40"/>
        <w:shd w:val="clear" w:color="auto" w:fill="FFFFFF"/>
        <w:spacing w:before="0" w:beforeAutospacing="0" w:after="0" w:afterAutospacing="0" w:line="360" w:lineRule="auto"/>
        <w:jc w:val="both"/>
        <w:rPr>
          <w:rFonts w:ascii="Calibri" w:hAnsi="Calibri"/>
          <w:color w:val="000000"/>
          <w:sz w:val="22"/>
          <w:szCs w:val="22"/>
        </w:rPr>
      </w:pPr>
    </w:p>
    <w:p w:rsidR="004B3E0D" w:rsidRDefault="004B3E0D" w:rsidP="004B3E0D">
      <w:pPr>
        <w:jc w:val="center"/>
        <w:rPr>
          <w:b/>
        </w:rPr>
      </w:pPr>
      <w:r w:rsidRPr="00E63F3E">
        <w:rPr>
          <w:b/>
        </w:rPr>
        <w:lastRenderedPageBreak/>
        <w:t>Воспитательный аспект изучения учебного предмета «</w:t>
      </w:r>
      <w:r>
        <w:rPr>
          <w:b/>
        </w:rPr>
        <w:t>Родная литература</w:t>
      </w:r>
      <w:r w:rsidRPr="00E63F3E">
        <w:rPr>
          <w:b/>
        </w:rPr>
        <w:t>»</w:t>
      </w:r>
    </w:p>
    <w:p w:rsidR="004B3E0D" w:rsidRPr="00E63F3E" w:rsidRDefault="004B3E0D" w:rsidP="004B3E0D">
      <w:pPr>
        <w:jc w:val="center"/>
        <w:rPr>
          <w:b/>
        </w:rPr>
      </w:pPr>
    </w:p>
    <w:tbl>
      <w:tblPr>
        <w:tblStyle w:val="af6"/>
        <w:tblW w:w="10349" w:type="dxa"/>
        <w:tblInd w:w="-743" w:type="dxa"/>
        <w:tblLayout w:type="fixed"/>
        <w:tblLook w:val="04A0"/>
      </w:tblPr>
      <w:tblGrid>
        <w:gridCol w:w="1844"/>
        <w:gridCol w:w="8505"/>
      </w:tblGrid>
      <w:tr w:rsidR="004B3E0D" w:rsidRPr="00E63F3E" w:rsidTr="001D25D8">
        <w:tc>
          <w:tcPr>
            <w:tcW w:w="1844" w:type="dxa"/>
          </w:tcPr>
          <w:p w:rsidR="004B3E0D" w:rsidRPr="00E63F3E" w:rsidRDefault="004B3E0D" w:rsidP="001D25D8">
            <w:pPr>
              <w:jc w:val="center"/>
              <w:rPr>
                <w:b/>
              </w:rPr>
            </w:pPr>
            <w:r w:rsidRPr="00E63F3E">
              <w:rPr>
                <w:b/>
              </w:rPr>
              <w:t>Раздел курса</w:t>
            </w:r>
          </w:p>
        </w:tc>
        <w:tc>
          <w:tcPr>
            <w:tcW w:w="8505" w:type="dxa"/>
          </w:tcPr>
          <w:p w:rsidR="004B3E0D" w:rsidRPr="00E63F3E" w:rsidRDefault="004B3E0D" w:rsidP="001D25D8">
            <w:pPr>
              <w:jc w:val="center"/>
              <w:rPr>
                <w:b/>
              </w:rPr>
            </w:pPr>
            <w:r w:rsidRPr="00E63F3E">
              <w:rPr>
                <w:b/>
              </w:rPr>
              <w:t>Деятельность учителя с учётом программы воспитания</w:t>
            </w:r>
          </w:p>
        </w:tc>
      </w:tr>
      <w:tr w:rsidR="004B3E0D" w:rsidTr="001D25D8">
        <w:tc>
          <w:tcPr>
            <w:tcW w:w="1844" w:type="dxa"/>
          </w:tcPr>
          <w:p w:rsidR="004B3E0D" w:rsidRDefault="004B3E0D" w:rsidP="001D25D8">
            <w:pPr>
              <w:jc w:val="both"/>
            </w:pPr>
            <w:r>
              <w:t>Русский фольклор</w:t>
            </w:r>
          </w:p>
          <w:p w:rsidR="004B3E0D" w:rsidRDefault="004B3E0D" w:rsidP="001D25D8">
            <w:pPr>
              <w:jc w:val="both"/>
            </w:pPr>
          </w:p>
          <w:p w:rsidR="004B3E0D" w:rsidRDefault="004B3E0D" w:rsidP="001D25D8">
            <w:pPr>
              <w:jc w:val="both"/>
            </w:pPr>
          </w:p>
          <w:p w:rsidR="004B3E0D" w:rsidRPr="000C044E" w:rsidRDefault="004B3E0D" w:rsidP="001D25D8">
            <w:pPr>
              <w:jc w:val="both"/>
            </w:pPr>
          </w:p>
        </w:tc>
        <w:tc>
          <w:tcPr>
            <w:tcW w:w="8505" w:type="dxa"/>
          </w:tcPr>
          <w:p w:rsidR="004B3E0D" w:rsidRPr="000C044E" w:rsidRDefault="004B3E0D" w:rsidP="001D25D8">
            <w:pPr>
              <w:jc w:val="both"/>
            </w:pPr>
            <w:r w:rsidRPr="0002016B">
              <w:t>формирование российской гражданской идентичности, принадлежности к общности граждан Российской Федерации</w:t>
            </w:r>
            <w:r>
              <w:t xml:space="preserve">, </w:t>
            </w:r>
            <w:r w:rsidRPr="0002016B">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t xml:space="preserve"> </w:t>
            </w:r>
            <w:r w:rsidRPr="00712262">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4B3E0D" w:rsidTr="001D25D8">
        <w:tc>
          <w:tcPr>
            <w:tcW w:w="1844" w:type="dxa"/>
          </w:tcPr>
          <w:p w:rsidR="004B3E0D" w:rsidRDefault="004B3E0D" w:rsidP="001D25D8">
            <w:pPr>
              <w:jc w:val="both"/>
            </w:pPr>
            <w:r>
              <w:t>Древнерусская литература</w:t>
            </w:r>
          </w:p>
          <w:p w:rsidR="004B3E0D" w:rsidRPr="000C044E" w:rsidRDefault="004B3E0D" w:rsidP="001D25D8">
            <w:pPr>
              <w:jc w:val="both"/>
            </w:pPr>
          </w:p>
        </w:tc>
        <w:tc>
          <w:tcPr>
            <w:tcW w:w="8505" w:type="dxa"/>
          </w:tcPr>
          <w:p w:rsidR="004B3E0D" w:rsidRPr="000C044E" w:rsidRDefault="004B3E0D" w:rsidP="001D25D8">
            <w:pPr>
              <w:jc w:val="both"/>
            </w:pPr>
            <w:r w:rsidRPr="0002016B">
              <w:t>формирование российской гражданской идентичности, принадлежности к общности граждан Российской Федерации</w:t>
            </w:r>
            <w:r>
              <w:t>,</w:t>
            </w:r>
            <w:r w:rsidRPr="0002016B">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Pr="00712262">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t xml:space="preserve"> </w:t>
            </w:r>
            <w:r w:rsidRPr="00712262">
              <w:t>воспитание уважения к труду, трудящимся, результатам труда (своего и других людей),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4B3E0D" w:rsidTr="001D25D8">
        <w:tc>
          <w:tcPr>
            <w:tcW w:w="1844" w:type="dxa"/>
          </w:tcPr>
          <w:p w:rsidR="004B3E0D" w:rsidRDefault="004B3E0D" w:rsidP="001D25D8">
            <w:pPr>
              <w:jc w:val="both"/>
            </w:pPr>
            <w:r>
              <w:t>Русская литература XVIII века</w:t>
            </w:r>
          </w:p>
          <w:p w:rsidR="004B3E0D" w:rsidRPr="000C044E" w:rsidRDefault="004B3E0D" w:rsidP="001D25D8">
            <w:pPr>
              <w:jc w:val="both"/>
            </w:pPr>
          </w:p>
        </w:tc>
        <w:tc>
          <w:tcPr>
            <w:tcW w:w="8505" w:type="dxa"/>
          </w:tcPr>
          <w:p w:rsidR="004B3E0D" w:rsidRPr="000C044E" w:rsidRDefault="004B3E0D" w:rsidP="001D25D8">
            <w:pPr>
              <w:jc w:val="both"/>
            </w:pPr>
            <w:r w:rsidRPr="0002016B">
              <w:t>формирование российской гражданской идентичности, принадлежности к общности граждан Российской Федерации</w:t>
            </w:r>
            <w:r>
              <w:t>,</w:t>
            </w:r>
            <w:r w:rsidRPr="0002016B">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Pr="00712262">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уважения к труду, трудящимся, результатам труда (своего и других людей), формирование бережного отношения к природе, окружающей среде на основе российских традиционных духовных ценностей,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4B3E0D" w:rsidTr="001D25D8">
        <w:tc>
          <w:tcPr>
            <w:tcW w:w="1844" w:type="dxa"/>
          </w:tcPr>
          <w:p w:rsidR="004B3E0D" w:rsidRDefault="004B3E0D" w:rsidP="001D25D8">
            <w:pPr>
              <w:jc w:val="both"/>
            </w:pPr>
            <w:r>
              <w:t>Русская литература XIX века</w:t>
            </w:r>
          </w:p>
          <w:p w:rsidR="004B3E0D" w:rsidRPr="000C044E" w:rsidRDefault="004B3E0D" w:rsidP="001D25D8">
            <w:pPr>
              <w:jc w:val="both"/>
            </w:pPr>
          </w:p>
        </w:tc>
        <w:tc>
          <w:tcPr>
            <w:tcW w:w="8505" w:type="dxa"/>
          </w:tcPr>
          <w:p w:rsidR="004B3E0D" w:rsidRPr="000C044E" w:rsidRDefault="004B3E0D" w:rsidP="001D25D8">
            <w:pPr>
              <w:jc w:val="both"/>
            </w:pPr>
            <w:r w:rsidRPr="0002016B">
              <w:t>формирование российской гражданской идентичности, принадлежности к общности граждан Российской Федерации</w:t>
            </w:r>
            <w:r>
              <w:t>,</w:t>
            </w:r>
            <w:r w:rsidRPr="0002016B">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Pr="00712262">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sidRPr="00712262">
              <w:lastRenderedPageBreak/>
              <w:t>искусства; воспитание уважения к труду, трудящимся, результатам труда (своего и других людей), формирование бережного отношения к природе, окружающей среде на основе российских традиционных духовных ценностей,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4B3E0D" w:rsidTr="001D25D8">
        <w:tc>
          <w:tcPr>
            <w:tcW w:w="1844" w:type="dxa"/>
          </w:tcPr>
          <w:p w:rsidR="004B3E0D" w:rsidRDefault="004B3E0D" w:rsidP="001D25D8">
            <w:pPr>
              <w:jc w:val="both"/>
            </w:pPr>
            <w:r>
              <w:lastRenderedPageBreak/>
              <w:t>Русская литература XX века</w:t>
            </w:r>
          </w:p>
          <w:p w:rsidR="004B3E0D" w:rsidRPr="000C044E" w:rsidRDefault="004B3E0D" w:rsidP="001D25D8">
            <w:pPr>
              <w:jc w:val="both"/>
            </w:pPr>
          </w:p>
        </w:tc>
        <w:tc>
          <w:tcPr>
            <w:tcW w:w="8505" w:type="dxa"/>
          </w:tcPr>
          <w:p w:rsidR="004B3E0D" w:rsidRPr="000C044E" w:rsidRDefault="004B3E0D" w:rsidP="001D25D8">
            <w:pPr>
              <w:jc w:val="both"/>
            </w:pPr>
            <w:r w:rsidRPr="0002016B">
              <w:t>формирование российской гражданской идентичности, принадлежности к общности граждан Российской Федерации</w:t>
            </w:r>
            <w:r>
              <w:t>,</w:t>
            </w:r>
            <w:r w:rsidRPr="0002016B">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Pr="00712262">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уважения к труду, трудящимся, результатам труда (своего и других людей), формирование бережного отношения к природе, окружающей среде на основе российских традиционных духовных ценностей,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4B3E0D" w:rsidTr="001D25D8">
        <w:tc>
          <w:tcPr>
            <w:tcW w:w="1844" w:type="dxa"/>
          </w:tcPr>
          <w:p w:rsidR="004B3E0D" w:rsidRDefault="004B3E0D" w:rsidP="001D25D8">
            <w:pPr>
              <w:jc w:val="both"/>
            </w:pPr>
            <w:r>
              <w:t>Литература народов России</w:t>
            </w:r>
          </w:p>
          <w:p w:rsidR="004B3E0D" w:rsidRPr="000C044E" w:rsidRDefault="004B3E0D" w:rsidP="001D25D8">
            <w:pPr>
              <w:jc w:val="both"/>
            </w:pPr>
          </w:p>
        </w:tc>
        <w:tc>
          <w:tcPr>
            <w:tcW w:w="8505" w:type="dxa"/>
          </w:tcPr>
          <w:p w:rsidR="004B3E0D" w:rsidRPr="000C044E" w:rsidRDefault="004B3E0D" w:rsidP="001D25D8">
            <w:pPr>
              <w:jc w:val="both"/>
            </w:pPr>
            <w:r w:rsidRPr="0002016B">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Pr="00712262">
              <w:t xml:space="preserve"> формирование эстетической культуры на  мирового искусства; воспитание уважения к труду, трудящимся, результатам труда (своего и других людей),</w:t>
            </w:r>
            <w:r w:rsidRPr="00D1313A">
              <w:rPr>
                <w:sz w:val="28"/>
              </w:rPr>
              <w:t xml:space="preserve"> </w:t>
            </w:r>
            <w:r w:rsidRPr="00712262">
              <w:t>формирование бережного отношения к природе, окружающей среде на основе российских традиционных духовных ценностей,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4B3E0D" w:rsidTr="001D25D8">
        <w:tc>
          <w:tcPr>
            <w:tcW w:w="1844" w:type="dxa"/>
          </w:tcPr>
          <w:p w:rsidR="004B3E0D" w:rsidRDefault="004B3E0D" w:rsidP="001D25D8">
            <w:pPr>
              <w:jc w:val="both"/>
            </w:pPr>
            <w:r>
              <w:t>Зарубежная литература</w:t>
            </w:r>
          </w:p>
          <w:p w:rsidR="004B3E0D" w:rsidRPr="000C044E" w:rsidRDefault="004B3E0D" w:rsidP="001D25D8">
            <w:pPr>
              <w:jc w:val="both"/>
            </w:pPr>
          </w:p>
        </w:tc>
        <w:tc>
          <w:tcPr>
            <w:tcW w:w="8505" w:type="dxa"/>
          </w:tcPr>
          <w:p w:rsidR="004B3E0D" w:rsidRPr="000C044E" w:rsidRDefault="004B3E0D" w:rsidP="001D25D8">
            <w:pPr>
              <w:jc w:val="both"/>
            </w:pPr>
            <w:proofErr w:type="gramStart"/>
            <w:r w:rsidRPr="0002016B">
              <w:t>воспитание честности, доброты, милосердия, справедливости, дружелюбия и взаимопомощи, уважения к старшим, к памяти предков;</w:t>
            </w:r>
            <w:r w:rsidRPr="00712262">
              <w:t xml:space="preserve"> формирование эстетической культуры на  мирового искусства; воспитание уважения к труду, трудящимся, результатам труда (своего и других людей),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roofErr w:type="gramEnd"/>
          </w:p>
        </w:tc>
      </w:tr>
      <w:tr w:rsidR="004B3E0D" w:rsidTr="001D25D8">
        <w:tc>
          <w:tcPr>
            <w:tcW w:w="1844" w:type="dxa"/>
          </w:tcPr>
          <w:p w:rsidR="004B3E0D" w:rsidRPr="000C044E" w:rsidRDefault="004B3E0D" w:rsidP="001D25D8">
            <w:pPr>
              <w:jc w:val="both"/>
            </w:pPr>
            <w:r>
              <w:t>Основные теоретико-литературные понятия</w:t>
            </w:r>
          </w:p>
        </w:tc>
        <w:tc>
          <w:tcPr>
            <w:tcW w:w="8505" w:type="dxa"/>
          </w:tcPr>
          <w:p w:rsidR="004B3E0D" w:rsidRPr="000C044E" w:rsidRDefault="004B3E0D" w:rsidP="001D25D8">
            <w:pPr>
              <w:jc w:val="both"/>
            </w:pPr>
            <w:r w:rsidRPr="00712262">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bl>
    <w:p w:rsidR="004B3E0D" w:rsidRDefault="004B3E0D" w:rsidP="004B3E0D">
      <w:pPr>
        <w:rPr>
          <w:color w:val="000000" w:themeColor="text1" w:themeShade="80"/>
        </w:rPr>
      </w:pPr>
    </w:p>
    <w:p w:rsidR="00AE36E1" w:rsidRDefault="00AE36E1" w:rsidP="004B3E0D">
      <w:pPr>
        <w:rPr>
          <w:color w:val="000000" w:themeColor="text1" w:themeShade="80"/>
        </w:rPr>
      </w:pPr>
    </w:p>
    <w:p w:rsidR="00AE36E1" w:rsidRDefault="00AE36E1" w:rsidP="004B3E0D">
      <w:pPr>
        <w:rPr>
          <w:color w:val="000000" w:themeColor="text1" w:themeShade="80"/>
        </w:rPr>
      </w:pPr>
    </w:p>
    <w:p w:rsidR="003B77F4" w:rsidRPr="005D101A" w:rsidRDefault="003B77F4" w:rsidP="004B3E0D">
      <w:pPr>
        <w:pStyle w:val="3"/>
        <w:numPr>
          <w:ilvl w:val="0"/>
          <w:numId w:val="33"/>
        </w:numPr>
        <w:tabs>
          <w:tab w:val="left" w:pos="1985"/>
        </w:tabs>
        <w:rPr>
          <w:color w:val="000000" w:themeColor="text1" w:themeShade="80"/>
          <w:sz w:val="24"/>
          <w:szCs w:val="24"/>
        </w:rPr>
      </w:pPr>
      <w:r w:rsidRPr="005D101A">
        <w:rPr>
          <w:color w:val="000000" w:themeColor="text1" w:themeShade="80"/>
          <w:sz w:val="24"/>
          <w:szCs w:val="24"/>
        </w:rPr>
        <w:lastRenderedPageBreak/>
        <w:t xml:space="preserve">Планируемые результаты освоения учебного предмета </w:t>
      </w:r>
      <w:r>
        <w:rPr>
          <w:color w:val="000000" w:themeColor="text1" w:themeShade="80"/>
          <w:sz w:val="24"/>
          <w:szCs w:val="24"/>
        </w:rPr>
        <w:t>«Родн</w:t>
      </w:r>
      <w:r w:rsidR="00C8521C">
        <w:rPr>
          <w:color w:val="000000" w:themeColor="text1" w:themeShade="80"/>
          <w:sz w:val="24"/>
          <w:szCs w:val="24"/>
        </w:rPr>
        <w:t>ая литература</w:t>
      </w:r>
      <w:r>
        <w:rPr>
          <w:color w:val="000000" w:themeColor="text1" w:themeShade="80"/>
          <w:sz w:val="24"/>
          <w:szCs w:val="24"/>
        </w:rPr>
        <w:t>»</w:t>
      </w:r>
    </w:p>
    <w:p w:rsidR="003B77F4" w:rsidRPr="005D101A" w:rsidRDefault="003B77F4" w:rsidP="003B77F4">
      <w:pPr>
        <w:jc w:val="both"/>
        <w:rPr>
          <w:color w:val="000000" w:themeColor="text1" w:themeShade="80"/>
        </w:rPr>
      </w:pPr>
    </w:p>
    <w:p w:rsidR="003B77F4" w:rsidRPr="005D101A" w:rsidRDefault="003B77F4" w:rsidP="003B77F4">
      <w:pPr>
        <w:ind w:firstLine="567"/>
        <w:jc w:val="right"/>
        <w:rPr>
          <w:i/>
          <w:color w:val="000000" w:themeColor="text1" w:themeShade="80"/>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3B77F4" w:rsidRPr="005D101A" w:rsidTr="00E31277">
        <w:trPr>
          <w:trHeight w:val="455"/>
        </w:trPr>
        <w:tc>
          <w:tcPr>
            <w:tcW w:w="10314" w:type="dxa"/>
            <w:gridSpan w:val="2"/>
          </w:tcPr>
          <w:p w:rsidR="003B77F4" w:rsidRPr="005D101A" w:rsidRDefault="003B77F4" w:rsidP="00C8521C">
            <w:pPr>
              <w:jc w:val="center"/>
              <w:rPr>
                <w:b/>
                <w:color w:val="000000" w:themeColor="text1" w:themeShade="80"/>
              </w:rPr>
            </w:pPr>
            <w:r>
              <w:rPr>
                <w:b/>
                <w:color w:val="000000" w:themeColor="text1" w:themeShade="80"/>
              </w:rPr>
              <w:t>10</w:t>
            </w:r>
            <w:r w:rsidR="00C8521C">
              <w:rPr>
                <w:b/>
                <w:color w:val="000000" w:themeColor="text1" w:themeShade="80"/>
              </w:rPr>
              <w:t xml:space="preserve"> класс</w:t>
            </w:r>
          </w:p>
        </w:tc>
      </w:tr>
      <w:tr w:rsidR="003B77F4" w:rsidRPr="005D101A" w:rsidTr="00E31277">
        <w:tc>
          <w:tcPr>
            <w:tcW w:w="1560" w:type="dxa"/>
          </w:tcPr>
          <w:p w:rsidR="003B77F4" w:rsidRPr="005D101A" w:rsidRDefault="003B77F4" w:rsidP="00E31277">
            <w:pPr>
              <w:jc w:val="both"/>
              <w:rPr>
                <w:color w:val="000000" w:themeColor="text1" w:themeShade="80"/>
              </w:rPr>
            </w:pPr>
            <w:r w:rsidRPr="005D101A">
              <w:rPr>
                <w:color w:val="000000" w:themeColor="text1" w:themeShade="80"/>
              </w:rPr>
              <w:t xml:space="preserve">Личностные результаты </w:t>
            </w:r>
          </w:p>
          <w:p w:rsidR="003B77F4" w:rsidRPr="005D101A" w:rsidRDefault="003B77F4" w:rsidP="00E31277">
            <w:pPr>
              <w:jc w:val="both"/>
              <w:rPr>
                <w:color w:val="000000" w:themeColor="text1" w:themeShade="80"/>
              </w:rPr>
            </w:pPr>
          </w:p>
        </w:tc>
        <w:tc>
          <w:tcPr>
            <w:tcW w:w="8754" w:type="dxa"/>
          </w:tcPr>
          <w:p w:rsidR="003B77F4" w:rsidRPr="007C0C58" w:rsidRDefault="003B77F4" w:rsidP="003B77F4">
            <w:pPr>
              <w:pStyle w:val="ac"/>
              <w:ind w:firstLine="567"/>
              <w:jc w:val="both"/>
              <w:rPr>
                <w:rFonts w:ascii="Times New Roman" w:hAnsi="Times New Roman"/>
                <w:sz w:val="24"/>
                <w:szCs w:val="24"/>
              </w:rPr>
            </w:pPr>
            <w:proofErr w:type="gramStart"/>
            <w:r w:rsidRPr="007C0C58">
              <w:rPr>
                <w:rFonts w:ascii="Times New Roman" w:hAnsi="Times New Roman"/>
                <w:sz w:val="24"/>
                <w:szCs w:val="24"/>
              </w:rPr>
              <w:t xml:space="preserve">• воспитание российской гражданской идентичности: </w:t>
            </w:r>
            <w:r>
              <w:rPr>
                <w:rFonts w:ascii="Times New Roman" w:hAnsi="Times New Roman"/>
                <w:sz w:val="24"/>
                <w:szCs w:val="24"/>
              </w:rPr>
              <w:t xml:space="preserve">патриотизма, любви и уважения к </w:t>
            </w:r>
            <w:r w:rsidRPr="007C0C58">
              <w:rPr>
                <w:rFonts w:ascii="Times New Roman" w:hAnsi="Times New Roman"/>
                <w:sz w:val="24"/>
                <w:szCs w:val="24"/>
              </w:rPr>
              <w:t>Отечеству, чувства гордости за свою Родину, прошлое</w:t>
            </w:r>
            <w:r>
              <w:rPr>
                <w:rFonts w:ascii="Times New Roman" w:hAnsi="Times New Roman"/>
                <w:sz w:val="24"/>
                <w:szCs w:val="24"/>
              </w:rPr>
              <w:t xml:space="preserve"> и настоящее многонационального </w:t>
            </w:r>
            <w:r w:rsidRPr="007C0C58">
              <w:rPr>
                <w:rFonts w:ascii="Times New Roman" w:hAnsi="Times New Roman"/>
                <w:sz w:val="24"/>
                <w:szCs w:val="24"/>
              </w:rPr>
              <w:t>народа России; осознание своей этнической принадл</w:t>
            </w:r>
            <w:r>
              <w:rPr>
                <w:rFonts w:ascii="Times New Roman" w:hAnsi="Times New Roman"/>
                <w:sz w:val="24"/>
                <w:szCs w:val="24"/>
              </w:rPr>
              <w:t xml:space="preserve">ежности, знание истории, языка, </w:t>
            </w:r>
            <w:r w:rsidRPr="007C0C58">
              <w:rPr>
                <w:rFonts w:ascii="Times New Roman" w:hAnsi="Times New Roman"/>
                <w:sz w:val="24"/>
                <w:szCs w:val="24"/>
              </w:rPr>
              <w:t>культуры своего народа, своего края, основ культу</w:t>
            </w:r>
            <w:r>
              <w:rPr>
                <w:rFonts w:ascii="Times New Roman" w:hAnsi="Times New Roman"/>
                <w:sz w:val="24"/>
                <w:szCs w:val="24"/>
              </w:rPr>
              <w:t xml:space="preserve">рного наследия народов России и </w:t>
            </w:r>
            <w:r w:rsidRPr="007C0C58">
              <w:rPr>
                <w:rFonts w:ascii="Times New Roman" w:hAnsi="Times New Roman"/>
                <w:sz w:val="24"/>
                <w:szCs w:val="24"/>
              </w:rPr>
              <w:t>человечества; усвоение гуманистических, демократичес</w:t>
            </w:r>
            <w:r>
              <w:rPr>
                <w:rFonts w:ascii="Times New Roman" w:hAnsi="Times New Roman"/>
                <w:sz w:val="24"/>
                <w:szCs w:val="24"/>
              </w:rPr>
              <w:t xml:space="preserve">ких и традиционных ценностей </w:t>
            </w:r>
            <w:r w:rsidRPr="007C0C58">
              <w:rPr>
                <w:rFonts w:ascii="Times New Roman" w:hAnsi="Times New Roman"/>
                <w:sz w:val="24"/>
                <w:szCs w:val="24"/>
              </w:rPr>
              <w:t xml:space="preserve">многонационального российского общества; воспитание </w:t>
            </w:r>
            <w:r>
              <w:rPr>
                <w:rFonts w:ascii="Times New Roman" w:hAnsi="Times New Roman"/>
                <w:sz w:val="24"/>
                <w:szCs w:val="24"/>
              </w:rPr>
              <w:t xml:space="preserve">чувства ответственности и долга </w:t>
            </w:r>
            <w:r w:rsidRPr="007C0C58">
              <w:rPr>
                <w:rFonts w:ascii="Times New Roman" w:hAnsi="Times New Roman"/>
                <w:sz w:val="24"/>
                <w:szCs w:val="24"/>
              </w:rPr>
              <w:t>перед Родиной;</w:t>
            </w:r>
            <w:proofErr w:type="gramEnd"/>
          </w:p>
          <w:p w:rsidR="003B77F4" w:rsidRPr="007C0C58" w:rsidRDefault="003B77F4" w:rsidP="003B77F4">
            <w:pPr>
              <w:pStyle w:val="ac"/>
              <w:ind w:firstLine="567"/>
              <w:jc w:val="both"/>
              <w:rPr>
                <w:rFonts w:ascii="Times New Roman" w:hAnsi="Times New Roman"/>
                <w:sz w:val="24"/>
                <w:szCs w:val="24"/>
              </w:rPr>
            </w:pPr>
            <w:r w:rsidRPr="007C0C58">
              <w:rPr>
                <w:rFonts w:ascii="Times New Roman" w:hAnsi="Times New Roman"/>
                <w:sz w:val="24"/>
                <w:szCs w:val="24"/>
              </w:rPr>
              <w:t>• формирование ответственного отношения к у</w:t>
            </w:r>
            <w:r>
              <w:rPr>
                <w:rFonts w:ascii="Times New Roman" w:hAnsi="Times New Roman"/>
                <w:sz w:val="24"/>
                <w:szCs w:val="24"/>
              </w:rPr>
              <w:t xml:space="preserve">чению, готовности и способности, </w:t>
            </w:r>
            <w:r w:rsidRPr="007C0C58">
              <w:rPr>
                <w:rFonts w:ascii="Times New Roman" w:hAnsi="Times New Roman"/>
                <w:sz w:val="24"/>
                <w:szCs w:val="24"/>
              </w:rPr>
              <w:t>обучающихся к саморазвитию и самообразованию на основ</w:t>
            </w:r>
            <w:r>
              <w:rPr>
                <w:rFonts w:ascii="Times New Roman" w:hAnsi="Times New Roman"/>
                <w:sz w:val="24"/>
                <w:szCs w:val="24"/>
              </w:rPr>
              <w:t xml:space="preserve">е мотивации к обучению и </w:t>
            </w:r>
            <w:r w:rsidRPr="007C0C58">
              <w:rPr>
                <w:rFonts w:ascii="Times New Roman" w:hAnsi="Times New Roman"/>
                <w:sz w:val="24"/>
                <w:szCs w:val="24"/>
              </w:rPr>
              <w:t>познанию, осознанному выбору и построению дальн</w:t>
            </w:r>
            <w:r>
              <w:rPr>
                <w:rFonts w:ascii="Times New Roman" w:hAnsi="Times New Roman"/>
                <w:sz w:val="24"/>
                <w:szCs w:val="24"/>
              </w:rPr>
              <w:t xml:space="preserve">ейшей индивидуальной траектории </w:t>
            </w:r>
            <w:r w:rsidRPr="007C0C58">
              <w:rPr>
                <w:rFonts w:ascii="Times New Roman" w:hAnsi="Times New Roman"/>
                <w:sz w:val="24"/>
                <w:szCs w:val="24"/>
              </w:rPr>
              <w:t>образования на базе ориентировки в мире профессий и п</w:t>
            </w:r>
            <w:r>
              <w:rPr>
                <w:rFonts w:ascii="Times New Roman" w:hAnsi="Times New Roman"/>
                <w:sz w:val="24"/>
                <w:szCs w:val="24"/>
              </w:rPr>
              <w:t xml:space="preserve">рофессиональных предпочтений, с </w:t>
            </w:r>
            <w:r w:rsidRPr="007C0C58">
              <w:rPr>
                <w:rFonts w:ascii="Times New Roman" w:hAnsi="Times New Roman"/>
                <w:sz w:val="24"/>
                <w:szCs w:val="24"/>
              </w:rPr>
              <w:t>уч</w:t>
            </w:r>
            <w:r>
              <w:rPr>
                <w:rFonts w:ascii="Times New Roman" w:hAnsi="Times New Roman"/>
                <w:sz w:val="24"/>
                <w:szCs w:val="24"/>
              </w:rPr>
              <w:t>ё</w:t>
            </w:r>
            <w:r w:rsidRPr="007C0C58">
              <w:rPr>
                <w:rFonts w:ascii="Times New Roman" w:hAnsi="Times New Roman"/>
                <w:sz w:val="24"/>
                <w:szCs w:val="24"/>
              </w:rPr>
              <w:t>том устойчивых познавательных интересов;</w:t>
            </w:r>
          </w:p>
          <w:p w:rsidR="003B77F4" w:rsidRPr="007C0C58" w:rsidRDefault="003B77F4" w:rsidP="003B77F4">
            <w:pPr>
              <w:pStyle w:val="ac"/>
              <w:ind w:firstLine="567"/>
              <w:jc w:val="both"/>
              <w:rPr>
                <w:rFonts w:ascii="Times New Roman" w:hAnsi="Times New Roman"/>
                <w:sz w:val="24"/>
                <w:szCs w:val="24"/>
              </w:rPr>
            </w:pPr>
            <w:r w:rsidRPr="007C0C58">
              <w:rPr>
                <w:rFonts w:ascii="Times New Roman" w:hAnsi="Times New Roman"/>
                <w:sz w:val="24"/>
                <w:szCs w:val="24"/>
              </w:rPr>
              <w:t>• формирование целостного мировоззрения, соотв</w:t>
            </w:r>
            <w:r>
              <w:rPr>
                <w:rFonts w:ascii="Times New Roman" w:hAnsi="Times New Roman"/>
                <w:sz w:val="24"/>
                <w:szCs w:val="24"/>
              </w:rPr>
              <w:t xml:space="preserve">етствующего современному уровню </w:t>
            </w:r>
            <w:r w:rsidRPr="007C0C58">
              <w:rPr>
                <w:rFonts w:ascii="Times New Roman" w:hAnsi="Times New Roman"/>
                <w:sz w:val="24"/>
                <w:szCs w:val="24"/>
              </w:rPr>
              <w:t>развития науки и общественной практики, учитывающего социальное, культурное, языковое,</w:t>
            </w:r>
            <w:r>
              <w:rPr>
                <w:rFonts w:ascii="Times New Roman" w:hAnsi="Times New Roman"/>
                <w:sz w:val="24"/>
                <w:szCs w:val="24"/>
              </w:rPr>
              <w:t xml:space="preserve"> </w:t>
            </w:r>
            <w:r w:rsidRPr="007C0C58">
              <w:rPr>
                <w:rFonts w:ascii="Times New Roman" w:hAnsi="Times New Roman"/>
                <w:sz w:val="24"/>
                <w:szCs w:val="24"/>
              </w:rPr>
              <w:t>духовное многообразие современного мира;</w:t>
            </w:r>
          </w:p>
          <w:p w:rsidR="003B77F4" w:rsidRPr="007C0C58" w:rsidRDefault="003B77F4" w:rsidP="003B77F4">
            <w:pPr>
              <w:pStyle w:val="ac"/>
              <w:ind w:firstLine="567"/>
              <w:jc w:val="both"/>
              <w:rPr>
                <w:rFonts w:ascii="Times New Roman" w:hAnsi="Times New Roman"/>
                <w:sz w:val="24"/>
                <w:szCs w:val="24"/>
              </w:rPr>
            </w:pPr>
            <w:proofErr w:type="gramStart"/>
            <w:r w:rsidRPr="007C0C58">
              <w:rPr>
                <w:rFonts w:ascii="Times New Roman" w:hAnsi="Times New Roman"/>
                <w:sz w:val="24"/>
                <w:szCs w:val="24"/>
              </w:rPr>
              <w:t>• формирование осознанного, уважительного и доброжелательного отношения к другому</w:t>
            </w:r>
            <w:r>
              <w:rPr>
                <w:rFonts w:ascii="Times New Roman" w:hAnsi="Times New Roman"/>
                <w:sz w:val="24"/>
                <w:szCs w:val="24"/>
              </w:rPr>
              <w:t xml:space="preserve"> </w:t>
            </w:r>
            <w:r w:rsidRPr="007C0C58">
              <w:rPr>
                <w:rFonts w:ascii="Times New Roman" w:hAnsi="Times New Roman"/>
                <w:sz w:val="24"/>
                <w:szCs w:val="24"/>
              </w:rPr>
              <w:t>человеку, его мнению, мировоззрению, культуре, язык</w:t>
            </w:r>
            <w:r>
              <w:rPr>
                <w:rFonts w:ascii="Times New Roman" w:hAnsi="Times New Roman"/>
                <w:sz w:val="24"/>
                <w:szCs w:val="24"/>
              </w:rPr>
              <w:t xml:space="preserve">у, вере, гражданской позиции, к истории, </w:t>
            </w:r>
            <w:r w:rsidRPr="007C0C58">
              <w:rPr>
                <w:rFonts w:ascii="Times New Roman" w:hAnsi="Times New Roman"/>
                <w:sz w:val="24"/>
                <w:szCs w:val="24"/>
              </w:rPr>
              <w:t>культуре, религии, традициям, языкам, ценностям</w:t>
            </w:r>
            <w:r>
              <w:rPr>
                <w:rFonts w:ascii="Times New Roman" w:hAnsi="Times New Roman"/>
                <w:sz w:val="24"/>
                <w:szCs w:val="24"/>
              </w:rPr>
              <w:t xml:space="preserve"> народов России и народов мира; </w:t>
            </w:r>
            <w:r w:rsidRPr="007C0C58">
              <w:rPr>
                <w:rFonts w:ascii="Times New Roman" w:hAnsi="Times New Roman"/>
                <w:sz w:val="24"/>
                <w:szCs w:val="24"/>
              </w:rPr>
              <w:t>готовности и способности вести диалог с д</w:t>
            </w:r>
            <w:r>
              <w:rPr>
                <w:rFonts w:ascii="Times New Roman" w:hAnsi="Times New Roman"/>
                <w:sz w:val="24"/>
                <w:szCs w:val="24"/>
              </w:rPr>
              <w:t xml:space="preserve">ругими людьми и достигать в нём </w:t>
            </w:r>
            <w:r w:rsidRPr="007C0C58">
              <w:rPr>
                <w:rFonts w:ascii="Times New Roman" w:hAnsi="Times New Roman"/>
                <w:sz w:val="24"/>
                <w:szCs w:val="24"/>
              </w:rPr>
              <w:t>взаимопонимания;</w:t>
            </w:r>
            <w:proofErr w:type="gramEnd"/>
          </w:p>
          <w:p w:rsidR="003B77F4" w:rsidRPr="007C0C58" w:rsidRDefault="003B77F4" w:rsidP="003B77F4">
            <w:pPr>
              <w:pStyle w:val="ac"/>
              <w:ind w:firstLine="567"/>
              <w:jc w:val="both"/>
              <w:rPr>
                <w:rFonts w:ascii="Times New Roman" w:hAnsi="Times New Roman"/>
                <w:sz w:val="24"/>
                <w:szCs w:val="24"/>
              </w:rPr>
            </w:pPr>
            <w:r w:rsidRPr="007C0C58">
              <w:rPr>
                <w:rFonts w:ascii="Times New Roman" w:hAnsi="Times New Roman"/>
                <w:sz w:val="24"/>
                <w:szCs w:val="24"/>
              </w:rPr>
              <w:t>• освоение социальных норм, правил поведения, ролей и фо</w:t>
            </w:r>
            <w:r>
              <w:rPr>
                <w:rFonts w:ascii="Times New Roman" w:hAnsi="Times New Roman"/>
                <w:sz w:val="24"/>
                <w:szCs w:val="24"/>
              </w:rPr>
              <w:t xml:space="preserve">рм социальной жизни в группах и </w:t>
            </w:r>
            <w:r w:rsidRPr="007C0C58">
              <w:rPr>
                <w:rFonts w:ascii="Times New Roman" w:hAnsi="Times New Roman"/>
                <w:sz w:val="24"/>
                <w:szCs w:val="24"/>
              </w:rPr>
              <w:t>сообществах, включая взрослые и социальные</w:t>
            </w:r>
            <w:r>
              <w:rPr>
                <w:rFonts w:ascii="Times New Roman" w:hAnsi="Times New Roman"/>
                <w:sz w:val="24"/>
                <w:szCs w:val="24"/>
              </w:rPr>
              <w:t xml:space="preserve"> сообщества; участие в школьном </w:t>
            </w:r>
            <w:r w:rsidRPr="007C0C58">
              <w:rPr>
                <w:rFonts w:ascii="Times New Roman" w:hAnsi="Times New Roman"/>
                <w:sz w:val="24"/>
                <w:szCs w:val="24"/>
              </w:rPr>
              <w:t xml:space="preserve">самоуправлении и общественной жизни в пределах </w:t>
            </w:r>
            <w:r>
              <w:rPr>
                <w:rFonts w:ascii="Times New Roman" w:hAnsi="Times New Roman"/>
                <w:sz w:val="24"/>
                <w:szCs w:val="24"/>
              </w:rPr>
              <w:t xml:space="preserve">возрастных компетенций с учётом </w:t>
            </w:r>
            <w:r w:rsidRPr="007C0C58">
              <w:rPr>
                <w:rFonts w:ascii="Times New Roman" w:hAnsi="Times New Roman"/>
                <w:sz w:val="24"/>
                <w:szCs w:val="24"/>
              </w:rPr>
              <w:t>региональных, этнокультурных, социальных и экономических особенностей;</w:t>
            </w:r>
          </w:p>
          <w:p w:rsidR="003B77F4" w:rsidRPr="007C0C58" w:rsidRDefault="003B77F4" w:rsidP="003B77F4">
            <w:pPr>
              <w:pStyle w:val="ac"/>
              <w:ind w:firstLine="567"/>
              <w:jc w:val="both"/>
              <w:rPr>
                <w:rFonts w:ascii="Times New Roman" w:hAnsi="Times New Roman"/>
                <w:sz w:val="24"/>
                <w:szCs w:val="24"/>
              </w:rPr>
            </w:pPr>
            <w:r w:rsidRPr="007C0C58">
              <w:rPr>
                <w:rFonts w:ascii="Times New Roman" w:hAnsi="Times New Roman"/>
                <w:sz w:val="24"/>
                <w:szCs w:val="24"/>
              </w:rPr>
              <w:t>• развитие морального сознания и компетентности в реше</w:t>
            </w:r>
            <w:r>
              <w:rPr>
                <w:rFonts w:ascii="Times New Roman" w:hAnsi="Times New Roman"/>
                <w:sz w:val="24"/>
                <w:szCs w:val="24"/>
              </w:rPr>
              <w:t xml:space="preserve">нии моральных проблем на основе </w:t>
            </w:r>
            <w:r w:rsidRPr="007C0C58">
              <w:rPr>
                <w:rFonts w:ascii="Times New Roman" w:hAnsi="Times New Roman"/>
                <w:sz w:val="24"/>
                <w:szCs w:val="24"/>
              </w:rPr>
              <w:t>личностного выбора, формирование нравственных чу</w:t>
            </w:r>
            <w:r>
              <w:rPr>
                <w:rFonts w:ascii="Times New Roman" w:hAnsi="Times New Roman"/>
                <w:sz w:val="24"/>
                <w:szCs w:val="24"/>
              </w:rPr>
              <w:t xml:space="preserve">вств и нравственного поведения, </w:t>
            </w:r>
            <w:r w:rsidRPr="007C0C58">
              <w:rPr>
                <w:rFonts w:ascii="Times New Roman" w:hAnsi="Times New Roman"/>
                <w:sz w:val="24"/>
                <w:szCs w:val="24"/>
              </w:rPr>
              <w:t>осознанного и ответственного отношения к собственным поступкам;</w:t>
            </w:r>
          </w:p>
          <w:p w:rsidR="003B77F4" w:rsidRPr="007C0C58" w:rsidRDefault="003B77F4" w:rsidP="003B77F4">
            <w:pPr>
              <w:pStyle w:val="ac"/>
              <w:ind w:firstLine="567"/>
              <w:jc w:val="both"/>
              <w:rPr>
                <w:rFonts w:ascii="Times New Roman" w:hAnsi="Times New Roman"/>
                <w:sz w:val="24"/>
                <w:szCs w:val="24"/>
              </w:rPr>
            </w:pPr>
            <w:r w:rsidRPr="007C0C58">
              <w:rPr>
                <w:rFonts w:ascii="Times New Roman" w:hAnsi="Times New Roman"/>
                <w:sz w:val="24"/>
                <w:szCs w:val="24"/>
              </w:rPr>
              <w:t>• формирование коммуникативной компетентност</w:t>
            </w:r>
            <w:r>
              <w:rPr>
                <w:rFonts w:ascii="Times New Roman" w:hAnsi="Times New Roman"/>
                <w:sz w:val="24"/>
                <w:szCs w:val="24"/>
              </w:rPr>
              <w:t xml:space="preserve">и в общении и сотрудничестве со </w:t>
            </w:r>
            <w:r w:rsidRPr="007C0C58">
              <w:rPr>
                <w:rFonts w:ascii="Times New Roman" w:hAnsi="Times New Roman"/>
                <w:sz w:val="24"/>
                <w:szCs w:val="24"/>
              </w:rPr>
              <w:t>сверстниками, старшими и младшими в процессе образов</w:t>
            </w:r>
            <w:r>
              <w:rPr>
                <w:rFonts w:ascii="Times New Roman" w:hAnsi="Times New Roman"/>
                <w:sz w:val="24"/>
                <w:szCs w:val="24"/>
              </w:rPr>
              <w:t xml:space="preserve">ательной, общественно полезной, </w:t>
            </w:r>
            <w:r w:rsidRPr="007C0C58">
              <w:rPr>
                <w:rFonts w:ascii="Times New Roman" w:hAnsi="Times New Roman"/>
                <w:sz w:val="24"/>
                <w:szCs w:val="24"/>
              </w:rPr>
              <w:t>учебно-исследовательской, творческой и других видов деятельности;</w:t>
            </w:r>
          </w:p>
          <w:p w:rsidR="003B77F4" w:rsidRPr="007C0C58" w:rsidRDefault="003B77F4" w:rsidP="003B77F4">
            <w:pPr>
              <w:pStyle w:val="ac"/>
              <w:ind w:firstLine="567"/>
              <w:jc w:val="both"/>
              <w:rPr>
                <w:rFonts w:ascii="Times New Roman" w:hAnsi="Times New Roman"/>
                <w:sz w:val="24"/>
                <w:szCs w:val="24"/>
              </w:rPr>
            </w:pPr>
            <w:r w:rsidRPr="007C0C58">
              <w:rPr>
                <w:rFonts w:ascii="Times New Roman" w:hAnsi="Times New Roman"/>
                <w:sz w:val="24"/>
                <w:szCs w:val="24"/>
              </w:rPr>
              <w:t>• формирование основ экологической культуры на основе п</w:t>
            </w:r>
            <w:r>
              <w:rPr>
                <w:rFonts w:ascii="Times New Roman" w:hAnsi="Times New Roman"/>
                <w:sz w:val="24"/>
                <w:szCs w:val="24"/>
              </w:rPr>
              <w:t xml:space="preserve">ризнания ценности жизни во всех </w:t>
            </w:r>
            <w:r w:rsidRPr="007C0C58">
              <w:rPr>
                <w:rFonts w:ascii="Times New Roman" w:hAnsi="Times New Roman"/>
                <w:sz w:val="24"/>
                <w:szCs w:val="24"/>
              </w:rPr>
              <w:t>е</w:t>
            </w:r>
            <w:r>
              <w:rPr>
                <w:rFonts w:ascii="Times New Roman" w:hAnsi="Times New Roman"/>
                <w:sz w:val="24"/>
                <w:szCs w:val="24"/>
              </w:rPr>
              <w:t>ё</w:t>
            </w:r>
            <w:r w:rsidRPr="007C0C58">
              <w:rPr>
                <w:rFonts w:ascii="Times New Roman" w:hAnsi="Times New Roman"/>
                <w:sz w:val="24"/>
                <w:szCs w:val="24"/>
              </w:rPr>
              <w:t xml:space="preserve"> проявлениях и необходимости ответственного, б</w:t>
            </w:r>
            <w:r>
              <w:rPr>
                <w:rFonts w:ascii="Times New Roman" w:hAnsi="Times New Roman"/>
                <w:sz w:val="24"/>
                <w:szCs w:val="24"/>
              </w:rPr>
              <w:t xml:space="preserve">ережного отношения к окружающей </w:t>
            </w:r>
            <w:r w:rsidRPr="007C0C58">
              <w:rPr>
                <w:rFonts w:ascii="Times New Roman" w:hAnsi="Times New Roman"/>
                <w:sz w:val="24"/>
                <w:szCs w:val="24"/>
              </w:rPr>
              <w:t>среде;</w:t>
            </w:r>
          </w:p>
          <w:p w:rsidR="003B77F4" w:rsidRPr="007C0C58" w:rsidRDefault="003B77F4" w:rsidP="003B77F4">
            <w:pPr>
              <w:pStyle w:val="ac"/>
              <w:ind w:firstLine="567"/>
              <w:jc w:val="both"/>
              <w:rPr>
                <w:rFonts w:ascii="Times New Roman" w:hAnsi="Times New Roman"/>
                <w:sz w:val="24"/>
                <w:szCs w:val="24"/>
              </w:rPr>
            </w:pPr>
            <w:r w:rsidRPr="007C0C58">
              <w:rPr>
                <w:rFonts w:ascii="Times New Roman" w:hAnsi="Times New Roman"/>
                <w:sz w:val="24"/>
                <w:szCs w:val="24"/>
              </w:rPr>
              <w:t>• осознание значения семьи в жизни человека и общес</w:t>
            </w:r>
            <w:r>
              <w:rPr>
                <w:rFonts w:ascii="Times New Roman" w:hAnsi="Times New Roman"/>
                <w:sz w:val="24"/>
                <w:szCs w:val="24"/>
              </w:rPr>
              <w:t xml:space="preserve">тва, принятие ценности семейной </w:t>
            </w:r>
            <w:r w:rsidRPr="007C0C58">
              <w:rPr>
                <w:rFonts w:ascii="Times New Roman" w:hAnsi="Times New Roman"/>
                <w:sz w:val="24"/>
                <w:szCs w:val="24"/>
              </w:rPr>
              <w:t>жизни, уважительное и заботливое отношение к членам своей семьи;</w:t>
            </w:r>
          </w:p>
          <w:p w:rsidR="003B77F4" w:rsidRPr="003B77F4" w:rsidRDefault="003B77F4" w:rsidP="003B77F4">
            <w:pPr>
              <w:pStyle w:val="ac"/>
              <w:ind w:firstLine="567"/>
              <w:jc w:val="both"/>
              <w:rPr>
                <w:rFonts w:ascii="Times New Roman" w:hAnsi="Times New Roman"/>
                <w:sz w:val="24"/>
                <w:szCs w:val="24"/>
              </w:rPr>
            </w:pPr>
            <w:bookmarkStart w:id="0" w:name="_Hlk480663152"/>
            <w:r w:rsidRPr="007C0C58">
              <w:rPr>
                <w:rFonts w:ascii="Times New Roman" w:hAnsi="Times New Roman"/>
                <w:sz w:val="24"/>
                <w:szCs w:val="24"/>
              </w:rPr>
              <w:t xml:space="preserve">• </w:t>
            </w:r>
            <w:bookmarkEnd w:id="0"/>
            <w:r w:rsidRPr="007C0C58">
              <w:rPr>
                <w:rFonts w:ascii="Times New Roman" w:hAnsi="Times New Roman"/>
                <w:sz w:val="24"/>
                <w:szCs w:val="24"/>
              </w:rPr>
              <w:t>развитие эстетического сознания через освоение художест</w:t>
            </w:r>
            <w:r>
              <w:rPr>
                <w:rFonts w:ascii="Times New Roman" w:hAnsi="Times New Roman"/>
                <w:sz w:val="24"/>
                <w:szCs w:val="24"/>
              </w:rPr>
              <w:t xml:space="preserve">венного наследия народов России </w:t>
            </w:r>
            <w:r w:rsidRPr="007C0C58">
              <w:rPr>
                <w:rFonts w:ascii="Times New Roman" w:hAnsi="Times New Roman"/>
                <w:sz w:val="24"/>
                <w:szCs w:val="24"/>
              </w:rPr>
              <w:t>и мира, творческой деятельности эстетического характера.</w:t>
            </w:r>
          </w:p>
        </w:tc>
      </w:tr>
      <w:tr w:rsidR="003B77F4" w:rsidRPr="005D101A" w:rsidTr="00E31277">
        <w:tc>
          <w:tcPr>
            <w:tcW w:w="1560" w:type="dxa"/>
          </w:tcPr>
          <w:p w:rsidR="003B77F4" w:rsidRPr="005D101A" w:rsidRDefault="003B77F4" w:rsidP="00E31277">
            <w:pPr>
              <w:jc w:val="both"/>
              <w:rPr>
                <w:color w:val="000000" w:themeColor="text1" w:themeShade="80"/>
              </w:rPr>
            </w:pPr>
            <w:r w:rsidRPr="005D101A">
              <w:rPr>
                <w:color w:val="000000" w:themeColor="text1" w:themeShade="80"/>
              </w:rPr>
              <w:t>Метапредметные результаты</w:t>
            </w:r>
          </w:p>
          <w:p w:rsidR="003B77F4" w:rsidRPr="005D101A" w:rsidRDefault="003B77F4" w:rsidP="00E31277">
            <w:pPr>
              <w:jc w:val="both"/>
              <w:rPr>
                <w:color w:val="000000" w:themeColor="text1" w:themeShade="80"/>
              </w:rPr>
            </w:pPr>
          </w:p>
        </w:tc>
        <w:tc>
          <w:tcPr>
            <w:tcW w:w="8754" w:type="dxa"/>
          </w:tcPr>
          <w:p w:rsidR="003B77F4" w:rsidRDefault="003B77F4" w:rsidP="003B77F4">
            <w:pPr>
              <w:pStyle w:val="a3"/>
              <w:widowControl w:val="0"/>
              <w:tabs>
                <w:tab w:val="left" w:pos="993"/>
              </w:tabs>
              <w:ind w:left="-57"/>
              <w:jc w:val="both"/>
            </w:pPr>
            <w:r>
              <w:t>Метапредметные результаты освоения программы представлены тремя группами универсальных учебных действий (УУД).</w:t>
            </w:r>
          </w:p>
          <w:p w:rsidR="003B77F4" w:rsidRPr="003B77F4" w:rsidRDefault="003B77F4" w:rsidP="003B77F4">
            <w:pPr>
              <w:pStyle w:val="a3"/>
              <w:widowControl w:val="0"/>
              <w:tabs>
                <w:tab w:val="left" w:pos="993"/>
              </w:tabs>
              <w:ind w:left="-57"/>
              <w:jc w:val="both"/>
              <w:rPr>
                <w:b/>
              </w:rPr>
            </w:pPr>
            <w:r w:rsidRPr="003B77F4">
              <w:rPr>
                <w:b/>
              </w:rPr>
              <w:t>Регулятивные универсальные учебные действия Выпускник научится:</w:t>
            </w:r>
          </w:p>
          <w:p w:rsidR="003B77F4" w:rsidRDefault="003B77F4" w:rsidP="003B77F4">
            <w:pPr>
              <w:pStyle w:val="a3"/>
              <w:widowControl w:val="0"/>
              <w:tabs>
                <w:tab w:val="left" w:pos="993"/>
              </w:tabs>
              <w:ind w:left="-57"/>
              <w:jc w:val="both"/>
            </w:pPr>
            <w:r>
              <w:t xml:space="preserve">– самостоятельно определять цели, задавать параметры и критерии, по которым </w:t>
            </w:r>
            <w:r>
              <w:lastRenderedPageBreak/>
              <w:t>можно определить, что цель достигнута;</w:t>
            </w:r>
          </w:p>
          <w:p w:rsidR="003B77F4" w:rsidRDefault="003B77F4" w:rsidP="003B77F4">
            <w:pPr>
              <w:pStyle w:val="a3"/>
              <w:widowControl w:val="0"/>
              <w:tabs>
                <w:tab w:val="left" w:pos="993"/>
              </w:tabs>
              <w:ind w:left="-57"/>
              <w:jc w:val="both"/>
            </w:pPr>
            <w: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3B77F4" w:rsidRDefault="003B77F4" w:rsidP="003B77F4">
            <w:pPr>
              <w:pStyle w:val="a3"/>
              <w:widowControl w:val="0"/>
              <w:tabs>
                <w:tab w:val="left" w:pos="993"/>
              </w:tabs>
              <w:ind w:left="-57"/>
              <w:jc w:val="both"/>
            </w:pPr>
            <w:r>
              <w:t>– ставить и формулировать собственные задачи в образовательной деятельности и жизненных ситуациях;</w:t>
            </w:r>
          </w:p>
          <w:p w:rsidR="003B77F4" w:rsidRDefault="003B77F4" w:rsidP="003B77F4">
            <w:pPr>
              <w:pStyle w:val="a3"/>
              <w:widowControl w:val="0"/>
              <w:tabs>
                <w:tab w:val="left" w:pos="993"/>
              </w:tabs>
              <w:ind w:left="-57"/>
              <w:jc w:val="both"/>
            </w:pPr>
            <w:r>
              <w:t>– оценивать ресурсы, в том числе время и другие нематериальные ресурсы, необходимые для достижения поставленной цели;</w:t>
            </w:r>
          </w:p>
          <w:p w:rsidR="003B77F4" w:rsidRDefault="003B77F4" w:rsidP="003B77F4">
            <w:pPr>
              <w:pStyle w:val="a3"/>
              <w:widowControl w:val="0"/>
              <w:tabs>
                <w:tab w:val="left" w:pos="993"/>
              </w:tabs>
              <w:ind w:left="-57"/>
              <w:jc w:val="both"/>
            </w:pPr>
            <w:r>
              <w:t>– выбирать путь достижения цели, планировать решение поставленных задач, оптимизируя материальные и нематериальные затраты;</w:t>
            </w:r>
          </w:p>
          <w:p w:rsidR="003B77F4" w:rsidRDefault="003B77F4" w:rsidP="003B77F4">
            <w:pPr>
              <w:pStyle w:val="a3"/>
              <w:widowControl w:val="0"/>
              <w:tabs>
                <w:tab w:val="left" w:pos="993"/>
              </w:tabs>
              <w:ind w:left="-57"/>
              <w:jc w:val="both"/>
            </w:pPr>
            <w:r>
              <w:t>– организовывать эффективный поиск ресурсов, необходимых для достижения поставленной цели;</w:t>
            </w:r>
          </w:p>
          <w:p w:rsidR="003B77F4" w:rsidRDefault="003B77F4" w:rsidP="003B77F4">
            <w:pPr>
              <w:pStyle w:val="a3"/>
              <w:widowControl w:val="0"/>
              <w:tabs>
                <w:tab w:val="left" w:pos="993"/>
              </w:tabs>
              <w:ind w:left="-57"/>
              <w:jc w:val="both"/>
            </w:pPr>
            <w:r>
              <w:t>– сопоставлять полученный результат деятельности с поставленной заранее целью.</w:t>
            </w:r>
          </w:p>
          <w:p w:rsidR="003B77F4" w:rsidRPr="003B77F4" w:rsidRDefault="003B77F4" w:rsidP="003B77F4">
            <w:pPr>
              <w:pStyle w:val="a3"/>
              <w:widowControl w:val="0"/>
              <w:tabs>
                <w:tab w:val="left" w:pos="993"/>
              </w:tabs>
              <w:ind w:left="-57"/>
              <w:jc w:val="both"/>
              <w:rPr>
                <w:b/>
              </w:rPr>
            </w:pPr>
            <w:r w:rsidRPr="003B77F4">
              <w:rPr>
                <w:b/>
              </w:rPr>
              <w:t>Познавательные универсальные учебные действия Выпускник научится:</w:t>
            </w:r>
          </w:p>
          <w:p w:rsidR="003B77F4" w:rsidRDefault="003B77F4" w:rsidP="003B77F4">
            <w:pPr>
              <w:pStyle w:val="a3"/>
              <w:widowControl w:val="0"/>
              <w:tabs>
                <w:tab w:val="left" w:pos="993"/>
              </w:tabs>
              <w:ind w:left="-57"/>
              <w:jc w:val="both"/>
            </w:pPr>
            <w: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3B77F4" w:rsidRDefault="003B77F4" w:rsidP="003B77F4">
            <w:pPr>
              <w:pStyle w:val="a3"/>
              <w:widowControl w:val="0"/>
              <w:tabs>
                <w:tab w:val="left" w:pos="993"/>
              </w:tabs>
              <w:ind w:left="-57"/>
              <w:jc w:val="both"/>
            </w:pPr>
            <w: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3B77F4" w:rsidRDefault="003B77F4" w:rsidP="003B77F4">
            <w:pPr>
              <w:pStyle w:val="a3"/>
              <w:widowControl w:val="0"/>
              <w:tabs>
                <w:tab w:val="left" w:pos="993"/>
              </w:tabs>
              <w:ind w:left="-57"/>
              <w:jc w:val="both"/>
            </w:pPr>
            <w: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3B77F4" w:rsidRDefault="003B77F4" w:rsidP="003B77F4">
            <w:pPr>
              <w:pStyle w:val="a3"/>
              <w:widowControl w:val="0"/>
              <w:tabs>
                <w:tab w:val="left" w:pos="993"/>
              </w:tabs>
              <w:ind w:left="-57"/>
              <w:jc w:val="both"/>
            </w:pPr>
            <w: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3B77F4" w:rsidRDefault="003B77F4" w:rsidP="003B77F4">
            <w:pPr>
              <w:pStyle w:val="a3"/>
              <w:widowControl w:val="0"/>
              <w:tabs>
                <w:tab w:val="left" w:pos="993"/>
              </w:tabs>
              <w:ind w:left="-57"/>
              <w:jc w:val="both"/>
            </w:pPr>
            <w: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3B77F4" w:rsidRDefault="003B77F4" w:rsidP="003B77F4">
            <w:pPr>
              <w:pStyle w:val="a3"/>
              <w:widowControl w:val="0"/>
              <w:tabs>
                <w:tab w:val="left" w:pos="993"/>
              </w:tabs>
              <w:ind w:left="-57"/>
              <w:jc w:val="both"/>
            </w:pPr>
            <w:r>
              <w:t>– выстраивать индивидуальную образовательную траекторию, учитывая ограничения со стороны других участников и ресурсные ограничения;</w:t>
            </w:r>
          </w:p>
          <w:p w:rsidR="003B77F4" w:rsidRDefault="003B77F4" w:rsidP="003B77F4">
            <w:pPr>
              <w:pStyle w:val="a3"/>
              <w:widowControl w:val="0"/>
              <w:tabs>
                <w:tab w:val="left" w:pos="993"/>
              </w:tabs>
              <w:ind w:left="-57"/>
              <w:jc w:val="both"/>
            </w:pPr>
            <w:r>
              <w:t>–менять и удерживать разные позиции в познавательной деятельности.</w:t>
            </w:r>
          </w:p>
          <w:p w:rsidR="003B77F4" w:rsidRPr="003B77F4" w:rsidRDefault="003B77F4" w:rsidP="003B77F4">
            <w:pPr>
              <w:pStyle w:val="a3"/>
              <w:widowControl w:val="0"/>
              <w:tabs>
                <w:tab w:val="left" w:pos="993"/>
              </w:tabs>
              <w:ind w:left="-57"/>
              <w:jc w:val="both"/>
              <w:rPr>
                <w:b/>
              </w:rPr>
            </w:pPr>
            <w:r w:rsidRPr="003B77F4">
              <w:rPr>
                <w:b/>
              </w:rPr>
              <w:t>Коммуникативные универсальные учебные действия Выпускник научится:</w:t>
            </w:r>
          </w:p>
          <w:p w:rsidR="003B77F4" w:rsidRDefault="003B77F4" w:rsidP="003B77F4">
            <w:pPr>
              <w:pStyle w:val="a3"/>
              <w:widowControl w:val="0"/>
              <w:tabs>
                <w:tab w:val="left" w:pos="993"/>
              </w:tabs>
              <w:ind w:left="-57"/>
              <w:jc w:val="both"/>
            </w:pPr>
            <w:r>
              <w:t xml:space="preserve">– осуществлять деловую коммуникацию как со сверстниками, так и </w:t>
            </w:r>
            <w:proofErr w:type="gramStart"/>
            <w:r>
              <w:t>со</w:t>
            </w:r>
            <w:proofErr w:type="gramEnd"/>
            <w:r>
              <w:t xml:space="preserve"> взрослыми (как внутри образовательной организации, так и за ее пределами);</w:t>
            </w:r>
          </w:p>
          <w:p w:rsidR="003B77F4" w:rsidRDefault="003B77F4" w:rsidP="003B77F4">
            <w:pPr>
              <w:pStyle w:val="a3"/>
              <w:widowControl w:val="0"/>
              <w:tabs>
                <w:tab w:val="left" w:pos="993"/>
              </w:tabs>
              <w:ind w:left="-57"/>
              <w:jc w:val="both"/>
            </w:pPr>
            <w:r>
              <w:t>– подбирать партнеров для деловой коммуникации, исходя из соображений результативности взаимодействия, а не личных симпатий;</w:t>
            </w:r>
          </w:p>
          <w:p w:rsidR="003B77F4" w:rsidRDefault="003B77F4" w:rsidP="003B77F4">
            <w:pPr>
              <w:pStyle w:val="a3"/>
              <w:widowControl w:val="0"/>
              <w:tabs>
                <w:tab w:val="left" w:pos="993"/>
              </w:tabs>
              <w:ind w:left="-57"/>
              <w:jc w:val="both"/>
            </w:pPr>
            <w: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3B77F4" w:rsidRDefault="003B77F4" w:rsidP="003B77F4">
            <w:pPr>
              <w:pStyle w:val="a3"/>
              <w:widowControl w:val="0"/>
              <w:tabs>
                <w:tab w:val="left" w:pos="993"/>
              </w:tabs>
              <w:ind w:left="-57"/>
              <w:jc w:val="both"/>
            </w:pPr>
            <w:r>
              <w:t>– координировать и выполнять работу в условиях реального, виртуального и комбинированного взаимодействия;</w:t>
            </w:r>
          </w:p>
          <w:p w:rsidR="003B77F4" w:rsidRDefault="003B77F4" w:rsidP="003B77F4">
            <w:pPr>
              <w:pStyle w:val="a3"/>
              <w:widowControl w:val="0"/>
              <w:tabs>
                <w:tab w:val="left" w:pos="993"/>
              </w:tabs>
              <w:ind w:left="-57"/>
              <w:jc w:val="both"/>
            </w:pPr>
            <w:r>
              <w:t>– развернуто, логично и точно излагать свою точку зрения с использованием адекватных (устных и письменных) языковых средств;</w:t>
            </w:r>
          </w:p>
          <w:p w:rsidR="003B77F4" w:rsidRPr="005D101A" w:rsidRDefault="003B77F4" w:rsidP="003B77F4">
            <w:pPr>
              <w:pStyle w:val="a3"/>
              <w:widowControl w:val="0"/>
              <w:tabs>
                <w:tab w:val="left" w:pos="993"/>
              </w:tabs>
              <w:ind w:left="-57"/>
              <w:jc w:val="both"/>
            </w:pPr>
            <w:r>
              <w:t xml:space="preserve">– распознавать </w:t>
            </w:r>
            <w:proofErr w:type="spellStart"/>
            <w:r>
              <w:t>конфликтогенные</w:t>
            </w:r>
            <w:proofErr w:type="spellEnd"/>
            <w: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tc>
      </w:tr>
      <w:tr w:rsidR="003B77F4" w:rsidRPr="005D101A" w:rsidTr="00E31277">
        <w:tc>
          <w:tcPr>
            <w:tcW w:w="1560" w:type="dxa"/>
          </w:tcPr>
          <w:p w:rsidR="003B77F4" w:rsidRPr="005D101A" w:rsidRDefault="003B77F4" w:rsidP="00E31277">
            <w:pPr>
              <w:jc w:val="both"/>
              <w:rPr>
                <w:color w:val="000000" w:themeColor="text1" w:themeShade="80"/>
              </w:rPr>
            </w:pPr>
            <w:r w:rsidRPr="005D101A">
              <w:rPr>
                <w:color w:val="000000" w:themeColor="text1" w:themeShade="80"/>
              </w:rPr>
              <w:lastRenderedPageBreak/>
              <w:t>Предметные результаты</w:t>
            </w:r>
          </w:p>
          <w:p w:rsidR="003B77F4" w:rsidRPr="005D101A" w:rsidRDefault="003B77F4" w:rsidP="00E31277">
            <w:pPr>
              <w:jc w:val="both"/>
              <w:rPr>
                <w:color w:val="000000" w:themeColor="text1" w:themeShade="80"/>
              </w:rPr>
            </w:pPr>
          </w:p>
        </w:tc>
        <w:tc>
          <w:tcPr>
            <w:tcW w:w="8754" w:type="dxa"/>
          </w:tcPr>
          <w:p w:rsidR="003B77F4" w:rsidRPr="003B77F4" w:rsidRDefault="003B77F4" w:rsidP="003B77F4">
            <w:pPr>
              <w:numPr>
                <w:ilvl w:val="0"/>
                <w:numId w:val="31"/>
              </w:numPr>
              <w:tabs>
                <w:tab w:val="left" w:pos="358"/>
              </w:tabs>
              <w:spacing w:line="276" w:lineRule="auto"/>
              <w:ind w:right="3969" w:hanging="358"/>
              <w:rPr>
                <w:b/>
                <w:bCs/>
              </w:rPr>
            </w:pPr>
            <w:r>
              <w:rPr>
                <w:b/>
                <w:bCs/>
              </w:rPr>
              <w:t xml:space="preserve">Выпускник на базовом уровне </w:t>
            </w:r>
            <w:r w:rsidRPr="002470D2">
              <w:rPr>
                <w:b/>
                <w:bCs/>
              </w:rPr>
              <w:t>научится:</w:t>
            </w:r>
          </w:p>
          <w:p w:rsidR="003B77F4" w:rsidRPr="002470D2" w:rsidRDefault="003B77F4" w:rsidP="003B77F4">
            <w:pPr>
              <w:ind w:firstLine="283"/>
              <w:jc w:val="both"/>
              <w:rPr>
                <w:b/>
                <w:bCs/>
              </w:rPr>
            </w:pPr>
            <w:r w:rsidRPr="002470D2">
              <w:t>– демонстрировать знание произведений родной литературы (русской), приводя примеры двух или более текстов, затрагивающих общие темы или проблемы;</w:t>
            </w:r>
          </w:p>
          <w:p w:rsidR="003B77F4" w:rsidRPr="002470D2" w:rsidRDefault="003B77F4" w:rsidP="003B77F4">
            <w:pPr>
              <w:ind w:firstLine="353"/>
              <w:jc w:val="both"/>
              <w:rPr>
                <w:b/>
                <w:bCs/>
              </w:rPr>
            </w:pPr>
            <w:r w:rsidRPr="002470D2">
              <w:t>– понимать значимость чтения на родном языке (русском) и изучения родной литературы (русской) для своего дальнейшего развития; осознавать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3B77F4" w:rsidRPr="002470D2" w:rsidRDefault="003B77F4" w:rsidP="003B77F4">
            <w:pPr>
              <w:ind w:firstLine="353"/>
              <w:rPr>
                <w:b/>
                <w:bCs/>
              </w:rPr>
            </w:pPr>
            <w:r w:rsidRPr="002470D2">
              <w:lastRenderedPageBreak/>
              <w:t>– осознавать родную литературу (русскую) как одну из основных национально-культурных ценностей народа, как особого способа познания жизни;</w:t>
            </w:r>
          </w:p>
          <w:p w:rsidR="003B77F4" w:rsidRPr="002470D2" w:rsidRDefault="003B77F4" w:rsidP="003B77F4">
            <w:pPr>
              <w:ind w:firstLine="353"/>
              <w:jc w:val="both"/>
              <w:rPr>
                <w:b/>
                <w:bCs/>
              </w:rPr>
            </w:pPr>
            <w:r w:rsidRPr="002470D2">
              <w:t>– обеспечению культурной самоиде</w:t>
            </w:r>
            <w:r>
              <w:t>нтификации, осознанию коммуника</w:t>
            </w:r>
            <w:r w:rsidRPr="002470D2">
              <w:t>тивно-эстетических возможностей родного языка (русского) на основе изучения выдающихся произведений культуры своего народа;</w:t>
            </w:r>
          </w:p>
          <w:p w:rsidR="003B77F4" w:rsidRPr="002470D2" w:rsidRDefault="003B77F4" w:rsidP="003B77F4">
            <w:pPr>
              <w:ind w:firstLine="353"/>
              <w:rPr>
                <w:b/>
                <w:bCs/>
              </w:rPr>
            </w:pPr>
            <w:r w:rsidRPr="002470D2">
              <w:t>– навыкам понимания литературных художественных произведений, отражающих разные этнокультурные традиции;</w:t>
            </w:r>
          </w:p>
          <w:p w:rsidR="003B77F4" w:rsidRPr="003B77F4" w:rsidRDefault="003B77F4" w:rsidP="003B77F4">
            <w:pPr>
              <w:ind w:right="20" w:firstLine="283"/>
              <w:rPr>
                <w:b/>
                <w:bCs/>
              </w:rPr>
            </w:pPr>
            <w:r w:rsidRPr="002470D2">
              <w:t>– в устной и письменной форме обобщать и анализировать свой читательский опыт, а именно:</w:t>
            </w:r>
          </w:p>
          <w:p w:rsidR="003B77F4" w:rsidRPr="002470D2" w:rsidRDefault="003B77F4" w:rsidP="003B77F4">
            <w:r w:rsidRPr="002470D2">
              <w:rPr>
                <w:rFonts w:eastAsia="Arial Rounded MT Bold"/>
                <w:b/>
                <w:bCs/>
              </w:rPr>
              <w:t xml:space="preserve">• </w:t>
            </w:r>
            <w:r w:rsidRPr="002470D2">
              <w:t>обосновывать выбор художественного произведения для анализа,</w:t>
            </w:r>
            <w:r>
              <w:t xml:space="preserve"> </w:t>
            </w:r>
            <w:r w:rsidRPr="002470D2">
              <w:t xml:space="preserve">приводя в качестве </w:t>
            </w:r>
            <w:proofErr w:type="gramStart"/>
            <w:r w:rsidRPr="002470D2">
              <w:t>аргумента</w:t>
            </w:r>
            <w:proofErr w:type="gramEnd"/>
            <w:r w:rsidRPr="002470D2">
              <w:t xml:space="preserve"> как тему (темы) произведения, так и его проблематику (содержащиеся в нем смыслы и подтексты);</w:t>
            </w:r>
          </w:p>
          <w:p w:rsidR="003B77F4" w:rsidRPr="002470D2" w:rsidRDefault="003B77F4" w:rsidP="003B77F4">
            <w:pPr>
              <w:jc w:val="both"/>
            </w:pPr>
            <w:r w:rsidRPr="002470D2">
              <w:rPr>
                <w:rFonts w:eastAsia="Arial Rounded MT Bold"/>
                <w:b/>
                <w:bCs/>
              </w:rPr>
              <w:t xml:space="preserve">• </w:t>
            </w:r>
            <w:r w:rsidRPr="002470D2">
              <w:t>использовать для раскрытия тезисов своего высказывания указание</w:t>
            </w:r>
            <w:r>
              <w:t xml:space="preserve"> </w:t>
            </w:r>
            <w:r w:rsidRPr="002470D2">
              <w:t>на фрагменты произведения, носящие проблемный характер и требующие анализа;</w:t>
            </w:r>
          </w:p>
          <w:p w:rsidR="003B77F4" w:rsidRPr="002470D2" w:rsidRDefault="003B77F4" w:rsidP="003B77F4">
            <w:pPr>
              <w:jc w:val="both"/>
            </w:pPr>
            <w:r w:rsidRPr="002470D2">
              <w:rPr>
                <w:rFonts w:eastAsia="Arial Rounded MT Bold"/>
                <w:b/>
                <w:bCs/>
              </w:rPr>
              <w:t xml:space="preserve">• </w:t>
            </w:r>
            <w:r w:rsidRPr="002470D2">
              <w:t>давать объективное изложение текста:</w:t>
            </w:r>
            <w:r>
              <w:t xml:space="preserve"> </w:t>
            </w:r>
            <w:r w:rsidRPr="002470D2">
              <w:t>характеризуя произведение,</w:t>
            </w:r>
            <w:r>
              <w:t xml:space="preserve"> </w:t>
            </w:r>
            <w:r w:rsidRPr="002470D2">
              <w:t>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3B77F4" w:rsidRPr="002470D2" w:rsidRDefault="003B77F4" w:rsidP="003B77F4">
            <w:pPr>
              <w:jc w:val="both"/>
            </w:pPr>
            <w:r w:rsidRPr="002470D2">
              <w:rPr>
                <w:rFonts w:eastAsia="Arial Rounded MT Bold"/>
                <w:b/>
                <w:bCs/>
              </w:rPr>
              <w:t xml:space="preserve">• </w:t>
            </w:r>
            <w:r w:rsidRPr="002470D2">
              <w:t>анализировать жанрово-родовой выбор автора,</w:t>
            </w:r>
            <w:r>
              <w:t xml:space="preserve"> </w:t>
            </w:r>
            <w:r w:rsidRPr="002470D2">
              <w:t>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3B77F4" w:rsidRPr="002470D2" w:rsidRDefault="003B77F4" w:rsidP="003B77F4">
            <w:pPr>
              <w:jc w:val="both"/>
            </w:pPr>
            <w:r w:rsidRPr="002470D2">
              <w:rPr>
                <w:rFonts w:eastAsia="Arial Rounded MT Bold"/>
                <w:b/>
                <w:bCs/>
              </w:rPr>
              <w:t xml:space="preserve">• </w:t>
            </w:r>
            <w:r w:rsidRPr="002470D2">
              <w:t>определять контекстуальное значение слов и фраз, используемых в</w:t>
            </w:r>
            <w:r>
              <w:t xml:space="preserve"> </w:t>
            </w:r>
            <w:r w:rsidRPr="002470D2">
              <w:t xml:space="preserve">художественном произведении (включая переносные и </w:t>
            </w:r>
            <w:proofErr w:type="spellStart"/>
            <w:r w:rsidRPr="002470D2">
              <w:t>коннотативные</w:t>
            </w:r>
            <w:proofErr w:type="spellEnd"/>
            <w:r w:rsidRPr="002470D2">
              <w:t xml:space="preserve">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3B77F4" w:rsidRPr="002470D2" w:rsidRDefault="003B77F4" w:rsidP="003B77F4">
            <w:pPr>
              <w:jc w:val="both"/>
            </w:pPr>
            <w:r w:rsidRPr="002470D2">
              <w:rPr>
                <w:rFonts w:eastAsia="Arial Rounded MT Bold"/>
                <w:b/>
                <w:bCs/>
              </w:rPr>
              <w:t xml:space="preserve">• </w:t>
            </w:r>
            <w:r w:rsidRPr="002470D2">
              <w:t>анализировать авторский выбор определенных композиционных</w:t>
            </w:r>
            <w:r>
              <w:t xml:space="preserve"> </w:t>
            </w:r>
            <w:r w:rsidRPr="002470D2">
              <w:t>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3B77F4" w:rsidRPr="002470D2" w:rsidRDefault="003B77F4" w:rsidP="003B77F4">
            <w:pPr>
              <w:jc w:val="both"/>
            </w:pPr>
            <w:r w:rsidRPr="002470D2">
              <w:rPr>
                <w:rFonts w:eastAsia="Arial Rounded MT Bold"/>
                <w:b/>
                <w:bCs/>
              </w:rPr>
              <w:t xml:space="preserve">• </w:t>
            </w:r>
            <w:r w:rsidRPr="002470D2">
              <w:t>анализировать случаи, когда для осмысления точки зрения автора</w:t>
            </w:r>
            <w:r>
              <w:t xml:space="preserve"> </w:t>
            </w:r>
            <w:r w:rsidRPr="002470D2">
              <w:t>и/или героев требуется отличать то, что прямо заявлено в тексте, от того, что</w:t>
            </w:r>
          </w:p>
          <w:p w:rsidR="003B77F4" w:rsidRPr="002470D2" w:rsidRDefault="003B77F4" w:rsidP="003B77F4">
            <w:pPr>
              <w:numPr>
                <w:ilvl w:val="0"/>
                <w:numId w:val="32"/>
              </w:numPr>
              <w:tabs>
                <w:tab w:val="left" w:pos="927"/>
              </w:tabs>
              <w:spacing w:line="276" w:lineRule="auto"/>
              <w:ind w:firstLine="2"/>
            </w:pPr>
            <w:proofErr w:type="gramStart"/>
            <w:r w:rsidRPr="002470D2">
              <w:t>нем подразумевается (например, ирония, сатира, сарказм, аллегория, гипербола и т.п.);</w:t>
            </w:r>
            <w:proofErr w:type="gramEnd"/>
          </w:p>
          <w:p w:rsidR="003B77F4" w:rsidRPr="002470D2" w:rsidRDefault="003B77F4" w:rsidP="003B77F4">
            <w:r w:rsidRPr="002470D2">
              <w:t>–  осуществлять следующую продуктивную деятельность:</w:t>
            </w:r>
          </w:p>
          <w:p w:rsidR="003B77F4" w:rsidRPr="002470D2" w:rsidRDefault="003B77F4" w:rsidP="003B77F4">
            <w:pPr>
              <w:jc w:val="both"/>
            </w:pPr>
            <w:r w:rsidRPr="002470D2">
              <w:rPr>
                <w:rFonts w:eastAsia="Arial Rounded MT Bold"/>
                <w:b/>
                <w:bCs/>
              </w:rPr>
              <w:t xml:space="preserve">• </w:t>
            </w:r>
            <w:r w:rsidRPr="002470D2">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3B77F4" w:rsidRPr="002470D2" w:rsidRDefault="003B77F4" w:rsidP="003B77F4">
            <w:pPr>
              <w:jc w:val="both"/>
            </w:pPr>
            <w:r w:rsidRPr="002470D2">
              <w:rPr>
                <w:rFonts w:eastAsia="Calibri"/>
              </w:rPr>
              <w:t xml:space="preserve">• </w:t>
            </w:r>
            <w:r w:rsidRPr="002470D2">
              <w:t xml:space="preserve">выполнять проектные работы в сфере литературы и </w:t>
            </w:r>
            <w:proofErr w:type="spellStart"/>
            <w:r w:rsidRPr="002470D2">
              <w:t>искусства</w:t>
            </w:r>
            <w:proofErr w:type="gramStart"/>
            <w:r w:rsidRPr="002470D2">
              <w:t>,п</w:t>
            </w:r>
            <w:proofErr w:type="gramEnd"/>
            <w:r w:rsidRPr="002470D2">
              <w:t>редлагать</w:t>
            </w:r>
            <w:proofErr w:type="spellEnd"/>
            <w:r w:rsidRPr="002470D2">
              <w:t xml:space="preserve"> свои собственные обоснованные интерпретации литературных произведений.</w:t>
            </w:r>
          </w:p>
          <w:p w:rsidR="003B77F4" w:rsidRPr="002470D2" w:rsidRDefault="003B77F4" w:rsidP="003B77F4">
            <w:r w:rsidRPr="002470D2">
              <w:rPr>
                <w:b/>
                <w:bCs/>
              </w:rPr>
              <w:t>Выпускник на базовом уровне получит возможность научиться:</w:t>
            </w:r>
          </w:p>
          <w:p w:rsidR="003B77F4" w:rsidRPr="002470D2" w:rsidRDefault="003B77F4" w:rsidP="003B77F4">
            <w:pPr>
              <w:jc w:val="both"/>
            </w:pPr>
            <w:r w:rsidRPr="002470D2">
              <w:t>–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3B77F4" w:rsidRPr="002470D2" w:rsidRDefault="003B77F4" w:rsidP="003B77F4">
            <w:pPr>
              <w:jc w:val="both"/>
            </w:pPr>
            <w:r w:rsidRPr="002470D2">
              <w:t>–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3B77F4" w:rsidRPr="002470D2" w:rsidRDefault="003B77F4" w:rsidP="003B77F4">
            <w:pPr>
              <w:jc w:val="both"/>
            </w:pPr>
            <w:r w:rsidRPr="002470D2">
              <w:t xml:space="preserve">– анализировать художественное произведение во взаимосвязи литературы с </w:t>
            </w:r>
            <w:r w:rsidRPr="002470D2">
              <w:lastRenderedPageBreak/>
              <w:t>другими областями гуманитарного знания (философией, историей, психологией и др.);</w:t>
            </w:r>
          </w:p>
          <w:p w:rsidR="003B77F4" w:rsidRPr="003B77F4" w:rsidRDefault="003B77F4" w:rsidP="003B77F4">
            <w:pPr>
              <w:jc w:val="both"/>
            </w:pPr>
            <w:r w:rsidRPr="002470D2">
              <w:t>–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5D101A">
              <w:rPr>
                <w:color w:val="000000" w:themeColor="text1" w:themeShade="80"/>
              </w:rPr>
              <w:t xml:space="preserve"> </w:t>
            </w:r>
          </w:p>
        </w:tc>
      </w:tr>
    </w:tbl>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Default="003B77F4" w:rsidP="003B77F4">
      <w:pPr>
        <w:jc w:val="both"/>
        <w:rPr>
          <w:color w:val="000000" w:themeColor="text1" w:themeShade="80"/>
        </w:rPr>
      </w:pPr>
    </w:p>
    <w:p w:rsidR="003B77F4" w:rsidRPr="005D101A" w:rsidRDefault="003B77F4" w:rsidP="003B77F4">
      <w:pPr>
        <w:jc w:val="both"/>
        <w:rPr>
          <w:color w:val="000000" w:themeColor="text1" w:themeShade="80"/>
        </w:rPr>
      </w:pPr>
    </w:p>
    <w:p w:rsidR="003B77F4" w:rsidRPr="005D101A" w:rsidRDefault="003B77F4" w:rsidP="003B77F4">
      <w:pPr>
        <w:jc w:val="both"/>
        <w:rPr>
          <w:color w:val="000000" w:themeColor="text1" w:themeShade="80"/>
        </w:rPr>
      </w:pPr>
    </w:p>
    <w:p w:rsidR="003B77F4" w:rsidRPr="005D101A" w:rsidRDefault="003B77F4" w:rsidP="003B77F4">
      <w:pPr>
        <w:pStyle w:val="3"/>
        <w:numPr>
          <w:ilvl w:val="0"/>
          <w:numId w:val="3"/>
        </w:numPr>
        <w:jc w:val="center"/>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Содержание учебного предмета</w:t>
      </w:r>
      <w:r>
        <w:rPr>
          <w:rStyle w:val="dash0410005f0431005f0437005f0430005f0446005f0020005f0441005f043f005f0438005f0441005f043a005f0430005f005fchar1char1"/>
        </w:rPr>
        <w:t xml:space="preserve"> </w:t>
      </w:r>
      <w:r>
        <w:rPr>
          <w:color w:val="000000" w:themeColor="text1" w:themeShade="80"/>
          <w:sz w:val="24"/>
          <w:szCs w:val="24"/>
        </w:rPr>
        <w:t>«Родн</w:t>
      </w:r>
      <w:r w:rsidR="00C8521C">
        <w:rPr>
          <w:color w:val="000000" w:themeColor="text1" w:themeShade="80"/>
          <w:sz w:val="24"/>
          <w:szCs w:val="24"/>
        </w:rPr>
        <w:t>ая литература</w:t>
      </w:r>
      <w:r>
        <w:rPr>
          <w:color w:val="000000" w:themeColor="text1" w:themeShade="80"/>
          <w:sz w:val="24"/>
          <w:szCs w:val="24"/>
        </w:rPr>
        <w:t>»</w:t>
      </w:r>
    </w:p>
    <w:p w:rsidR="00403A33" w:rsidRDefault="00403A33" w:rsidP="00403A33"/>
    <w:p w:rsidR="00403A33" w:rsidRPr="00403A33" w:rsidRDefault="00403A33" w:rsidP="00C8521C">
      <w:r>
        <w:t xml:space="preserve">10 класс </w:t>
      </w:r>
    </w:p>
    <w:p w:rsidR="00403A33" w:rsidRPr="00403A33" w:rsidRDefault="00403A33" w:rsidP="00403A33">
      <w:pPr>
        <w:jc w:val="both"/>
      </w:pPr>
      <w:r w:rsidRPr="00403A33">
        <w:t xml:space="preserve">Из сибирской литературы XIX – начала XX века. </w:t>
      </w:r>
    </w:p>
    <w:p w:rsidR="00403A33" w:rsidRPr="00403A33" w:rsidRDefault="00403A33" w:rsidP="00403A33">
      <w:pPr>
        <w:jc w:val="both"/>
      </w:pPr>
      <w:r w:rsidRPr="00403A33">
        <w:t xml:space="preserve">Н. Минский. </w:t>
      </w:r>
    </w:p>
    <w:p w:rsidR="00403A33" w:rsidRPr="00403A33" w:rsidRDefault="00403A33" w:rsidP="00403A33">
      <w:pPr>
        <w:jc w:val="both"/>
      </w:pPr>
      <w:r w:rsidRPr="00403A33">
        <w:t xml:space="preserve">«Царь-девица». </w:t>
      </w:r>
    </w:p>
    <w:p w:rsidR="00403A33" w:rsidRPr="00403A33" w:rsidRDefault="00403A33" w:rsidP="00403A33">
      <w:pPr>
        <w:jc w:val="both"/>
      </w:pPr>
      <w:r w:rsidRPr="00403A33">
        <w:t xml:space="preserve">История рукописного сборника сочинений учеников Иркутской гимназии. </w:t>
      </w:r>
      <w:proofErr w:type="gramStart"/>
      <w:r w:rsidRPr="00403A33">
        <w:t xml:space="preserve">Иркутская легенда о </w:t>
      </w:r>
      <w:proofErr w:type="spellStart"/>
      <w:r w:rsidRPr="00403A33">
        <w:t>Царь-Девице</w:t>
      </w:r>
      <w:proofErr w:type="spellEnd"/>
      <w:r w:rsidRPr="00403A33">
        <w:t xml:space="preserve">», ее трансформация и изменение на протяжении XIX – начала XX веков с точки зрения исторической хронологии и реалистической достоверности в пересказах «Воспоминания об Иркутске» Е.А. Авдеевой-Полевой, «Предания о </w:t>
      </w:r>
      <w:proofErr w:type="spellStart"/>
      <w:r w:rsidRPr="00403A33">
        <w:t>Царь-Девице</w:t>
      </w:r>
      <w:proofErr w:type="spellEnd"/>
      <w:r w:rsidRPr="00403A33">
        <w:t xml:space="preserve">» С.С. </w:t>
      </w:r>
      <w:proofErr w:type="spellStart"/>
      <w:r w:rsidRPr="00403A33">
        <w:t>Шашкова</w:t>
      </w:r>
      <w:proofErr w:type="spellEnd"/>
      <w:r w:rsidRPr="00403A33">
        <w:t xml:space="preserve">, «Записки иркутского жителя» И.Т. Калашникова, «На Байкале» А.Я. </w:t>
      </w:r>
      <w:proofErr w:type="spellStart"/>
      <w:r w:rsidRPr="00403A33">
        <w:t>Таранца</w:t>
      </w:r>
      <w:proofErr w:type="spellEnd"/>
      <w:r w:rsidRPr="00403A33">
        <w:t xml:space="preserve">, «Поездные волки или один тур» Д. </w:t>
      </w:r>
      <w:proofErr w:type="spellStart"/>
      <w:r w:rsidRPr="00403A33">
        <w:t>Стож</w:t>
      </w:r>
      <w:proofErr w:type="spellEnd"/>
      <w:r w:rsidRPr="00403A33">
        <w:t>, «Летопись, предания и сибирская старина» М.</w:t>
      </w:r>
      <w:proofErr w:type="gramEnd"/>
      <w:r w:rsidRPr="00403A33">
        <w:t xml:space="preserve">Е. Стожа. </w:t>
      </w:r>
    </w:p>
    <w:p w:rsidR="00403A33" w:rsidRDefault="00403A33" w:rsidP="00403A33">
      <w:pPr>
        <w:jc w:val="both"/>
      </w:pPr>
      <w:r w:rsidRPr="00403A33">
        <w:t>Теория литературы. Литературные легенды и предания. Воспоминания. Мемуары.</w:t>
      </w:r>
    </w:p>
    <w:p w:rsidR="00403A33" w:rsidRPr="00403A33" w:rsidRDefault="00403A33" w:rsidP="00403A33">
      <w:pPr>
        <w:jc w:val="both"/>
      </w:pPr>
    </w:p>
    <w:p w:rsidR="00403A33" w:rsidRPr="00403A33" w:rsidRDefault="00403A33" w:rsidP="00403A33">
      <w:pPr>
        <w:jc w:val="both"/>
      </w:pPr>
      <w:r w:rsidRPr="00403A33">
        <w:t xml:space="preserve">Продолжение истории о девушке и разбойниках в общерусской литературе. </w:t>
      </w:r>
    </w:p>
    <w:p w:rsidR="00403A33" w:rsidRPr="00403A33" w:rsidRDefault="00403A33" w:rsidP="00403A33">
      <w:pPr>
        <w:jc w:val="both"/>
      </w:pPr>
      <w:r w:rsidRPr="00403A33">
        <w:t xml:space="preserve">Простонародная сказка-баллада «Жених» А.С. Пушкина. Крещенский рассказ «Васильев вечер» М.П. Погодина как вариации легенды о девушке и разбойниках в русской литературе. Яркость языка, игра слов, обрисовка сцен сватовства и свадьбы, отражение патриархальных семейных устоев русской жизни и русской природы, характерные традиции русской бытовой старины. Русские и сибирские свадебные и разбойничьи народные песни и обряды в произведениях. </w:t>
      </w:r>
    </w:p>
    <w:p w:rsidR="00403A33" w:rsidRPr="00403A33" w:rsidRDefault="00403A33" w:rsidP="00403A33">
      <w:pPr>
        <w:jc w:val="both"/>
      </w:pPr>
    </w:p>
    <w:p w:rsidR="00403A33" w:rsidRPr="00403A33" w:rsidRDefault="00403A33" w:rsidP="00403A33">
      <w:pPr>
        <w:jc w:val="both"/>
      </w:pPr>
      <w:r w:rsidRPr="00403A33">
        <w:t xml:space="preserve">Иван Тимофеевич Калашников. </w:t>
      </w:r>
    </w:p>
    <w:p w:rsidR="00403A33" w:rsidRPr="00403A33" w:rsidRDefault="00403A33" w:rsidP="00403A33">
      <w:pPr>
        <w:jc w:val="both"/>
      </w:pPr>
      <w:r w:rsidRPr="00403A33">
        <w:t>Жизнь. Творчество. Личность.</w:t>
      </w:r>
    </w:p>
    <w:p w:rsidR="00403A33" w:rsidRPr="00403A33" w:rsidRDefault="00403A33" w:rsidP="00403A33">
      <w:pPr>
        <w:jc w:val="both"/>
      </w:pPr>
      <w:r w:rsidRPr="00403A33">
        <w:t xml:space="preserve">«Жизнь крестьянки». </w:t>
      </w:r>
    </w:p>
    <w:p w:rsidR="00403A33" w:rsidRPr="00403A33" w:rsidRDefault="00403A33" w:rsidP="00403A33">
      <w:pPr>
        <w:jc w:val="both"/>
      </w:pPr>
      <w:r w:rsidRPr="00403A33">
        <w:t xml:space="preserve">Проблема жанра. Отражение авторской проповеди христианского смирения. Мотив неотвратимости обстоятельств, воздействующих на человеческую судьбу. Трагизм женской доли русской крестьянки. </w:t>
      </w:r>
    </w:p>
    <w:p w:rsidR="00403A33" w:rsidRPr="00403A33" w:rsidRDefault="00403A33" w:rsidP="00403A33">
      <w:pPr>
        <w:jc w:val="both"/>
      </w:pPr>
      <w:r w:rsidRPr="00403A33">
        <w:t>Теория литературы. Рассказ. Повествование.</w:t>
      </w:r>
    </w:p>
    <w:p w:rsidR="00403A33" w:rsidRPr="00403A33" w:rsidRDefault="00403A33" w:rsidP="00403A33">
      <w:pPr>
        <w:jc w:val="both"/>
      </w:pPr>
      <w:r w:rsidRPr="00403A33">
        <w:t xml:space="preserve">Для самостоятельного чтения </w:t>
      </w:r>
    </w:p>
    <w:p w:rsidR="00403A33" w:rsidRPr="00403A33" w:rsidRDefault="00403A33" w:rsidP="00403A33">
      <w:pPr>
        <w:jc w:val="both"/>
      </w:pPr>
      <w:r w:rsidRPr="00403A33">
        <w:t xml:space="preserve">Екатерина Алексеевна </w:t>
      </w:r>
      <w:proofErr w:type="spellStart"/>
      <w:proofErr w:type="gramStart"/>
      <w:r w:rsidRPr="00403A33">
        <w:t>Авдеева-Полевая</w:t>
      </w:r>
      <w:proofErr w:type="spellEnd"/>
      <w:proofErr w:type="gramEnd"/>
      <w:r w:rsidRPr="00403A33">
        <w:t xml:space="preserve">. </w:t>
      </w:r>
    </w:p>
    <w:p w:rsidR="00403A33" w:rsidRPr="00403A33" w:rsidRDefault="00403A33" w:rsidP="00403A33">
      <w:pPr>
        <w:jc w:val="both"/>
      </w:pPr>
      <w:r w:rsidRPr="00403A33">
        <w:t xml:space="preserve">«Солдатка». </w:t>
      </w:r>
    </w:p>
    <w:p w:rsidR="00403A33" w:rsidRPr="00403A33" w:rsidRDefault="00403A33" w:rsidP="00403A33">
      <w:pPr>
        <w:jc w:val="both"/>
      </w:pPr>
      <w:r w:rsidRPr="00403A33">
        <w:t xml:space="preserve">Русское предание. Печальная судьба простой русской женщины. </w:t>
      </w:r>
    </w:p>
    <w:p w:rsidR="00403A33" w:rsidRPr="00403A33" w:rsidRDefault="00403A33" w:rsidP="00403A33">
      <w:pPr>
        <w:jc w:val="both"/>
      </w:pPr>
    </w:p>
    <w:p w:rsidR="00403A33" w:rsidRPr="00403A33" w:rsidRDefault="00403A33" w:rsidP="00403A33">
      <w:pPr>
        <w:jc w:val="both"/>
      </w:pPr>
      <w:r w:rsidRPr="00403A33">
        <w:t xml:space="preserve">Дмитрий Павлович Давыдов. </w:t>
      </w:r>
    </w:p>
    <w:p w:rsidR="00403A33" w:rsidRPr="00403A33" w:rsidRDefault="00403A33" w:rsidP="00403A33">
      <w:pPr>
        <w:jc w:val="both"/>
      </w:pPr>
      <w:r w:rsidRPr="00403A33">
        <w:t>Жизнь. Творчество. Личность.</w:t>
      </w:r>
    </w:p>
    <w:p w:rsidR="00403A33" w:rsidRPr="00403A33" w:rsidRDefault="00403A33" w:rsidP="00403A33">
      <w:pPr>
        <w:jc w:val="both"/>
      </w:pPr>
      <w:r w:rsidRPr="00403A33">
        <w:t>«</w:t>
      </w:r>
      <w:proofErr w:type="spellStart"/>
      <w:r w:rsidRPr="00403A33">
        <w:t>Жиганская</w:t>
      </w:r>
      <w:proofErr w:type="spellEnd"/>
      <w:r w:rsidRPr="00403A33">
        <w:t xml:space="preserve"> Аграфена». </w:t>
      </w:r>
    </w:p>
    <w:p w:rsidR="00403A33" w:rsidRPr="00403A33" w:rsidRDefault="00403A33" w:rsidP="00403A33">
      <w:pPr>
        <w:jc w:val="both"/>
      </w:pPr>
      <w:r w:rsidRPr="00403A33">
        <w:t xml:space="preserve">Этнографическая и мифологическая атмосфера стихотворения. Мотив неотвратимости наказания, возмездие героине за предательство своей веры, нарушение народных традиций и обычаев. </w:t>
      </w:r>
    </w:p>
    <w:p w:rsidR="00403A33" w:rsidRPr="00403A33" w:rsidRDefault="00403A33" w:rsidP="00403A33">
      <w:pPr>
        <w:jc w:val="both"/>
      </w:pPr>
      <w:r w:rsidRPr="00403A33">
        <w:t xml:space="preserve">Теория литературы. </w:t>
      </w:r>
      <w:proofErr w:type="spellStart"/>
      <w:r w:rsidRPr="00403A33">
        <w:t>Лиро-эпос</w:t>
      </w:r>
      <w:proofErr w:type="spellEnd"/>
      <w:r w:rsidRPr="00403A33">
        <w:t>.</w:t>
      </w:r>
    </w:p>
    <w:p w:rsidR="00403A33" w:rsidRPr="00403A33" w:rsidRDefault="00403A33" w:rsidP="00403A33">
      <w:pPr>
        <w:jc w:val="both"/>
      </w:pPr>
    </w:p>
    <w:p w:rsidR="00403A33" w:rsidRPr="00403A33" w:rsidRDefault="00403A33" w:rsidP="00403A33">
      <w:pPr>
        <w:jc w:val="both"/>
      </w:pPr>
      <w:r w:rsidRPr="00403A33">
        <w:t xml:space="preserve">Семен Иванович Черепанов. </w:t>
      </w:r>
    </w:p>
    <w:p w:rsidR="00403A33" w:rsidRPr="00403A33" w:rsidRDefault="00403A33" w:rsidP="00403A33">
      <w:pPr>
        <w:jc w:val="both"/>
      </w:pPr>
      <w:r w:rsidRPr="00403A33">
        <w:t>Жизнь. Творчество. Личность.</w:t>
      </w:r>
    </w:p>
    <w:p w:rsidR="00403A33" w:rsidRPr="00403A33" w:rsidRDefault="00403A33" w:rsidP="00403A33">
      <w:pPr>
        <w:jc w:val="both"/>
      </w:pPr>
      <w:r w:rsidRPr="00403A33">
        <w:t>«</w:t>
      </w:r>
      <w:proofErr w:type="spellStart"/>
      <w:r w:rsidRPr="00403A33">
        <w:t>Неотысканное</w:t>
      </w:r>
      <w:proofErr w:type="spellEnd"/>
      <w:r w:rsidRPr="00403A33">
        <w:t xml:space="preserve"> богатство». </w:t>
      </w:r>
    </w:p>
    <w:p w:rsidR="00403A33" w:rsidRPr="00403A33" w:rsidRDefault="00403A33" w:rsidP="00403A33">
      <w:pPr>
        <w:jc w:val="both"/>
      </w:pPr>
      <w:r w:rsidRPr="00403A33">
        <w:t xml:space="preserve">Приисковый рассказ, его особенности. Значение этнографических элементов для развития сюжета. Тема власть золота, пагубно влияющего на душу человека и ведущая к ее гибели. </w:t>
      </w:r>
    </w:p>
    <w:p w:rsidR="00403A33" w:rsidRPr="00403A33" w:rsidRDefault="00403A33" w:rsidP="00403A33">
      <w:pPr>
        <w:jc w:val="both"/>
      </w:pPr>
      <w:r w:rsidRPr="00403A33">
        <w:t xml:space="preserve">Теория литературы. Приисковый рассказ. </w:t>
      </w:r>
    </w:p>
    <w:p w:rsidR="00403A33" w:rsidRPr="00403A33" w:rsidRDefault="00403A33" w:rsidP="00403A33">
      <w:pPr>
        <w:jc w:val="both"/>
      </w:pPr>
    </w:p>
    <w:p w:rsidR="00403A33" w:rsidRPr="00403A33" w:rsidRDefault="00403A33" w:rsidP="00403A33">
      <w:pPr>
        <w:jc w:val="both"/>
      </w:pPr>
      <w:r w:rsidRPr="00403A33">
        <w:lastRenderedPageBreak/>
        <w:t xml:space="preserve">Иннокентий Васильевич Омулевский. </w:t>
      </w:r>
    </w:p>
    <w:p w:rsidR="00403A33" w:rsidRPr="00403A33" w:rsidRDefault="00403A33" w:rsidP="00403A33">
      <w:pPr>
        <w:jc w:val="both"/>
      </w:pPr>
      <w:r w:rsidRPr="00403A33">
        <w:t>Жизнь. Творчество. Личность.</w:t>
      </w:r>
    </w:p>
    <w:p w:rsidR="00403A33" w:rsidRPr="00403A33" w:rsidRDefault="00403A33" w:rsidP="00403A33">
      <w:pPr>
        <w:jc w:val="both"/>
      </w:pPr>
      <w:r w:rsidRPr="00403A33">
        <w:t xml:space="preserve">«Сибирячка». </w:t>
      </w:r>
    </w:p>
    <w:p w:rsidR="00403A33" w:rsidRPr="00403A33" w:rsidRDefault="00403A33" w:rsidP="00403A33">
      <w:pPr>
        <w:jc w:val="both"/>
      </w:pPr>
      <w:r w:rsidRPr="00403A33">
        <w:t>Художественное открытие Сибири в «рассказе из путевых впечатлений». Антикрепостнический характер повествования, исповедь героини рассказа о своей горемычной судьбе, ее моральная чистота, духовная цельность, сила воли. Осуждение нравственных уродств жизни, «вопиющих драм», порожденных крепостническим миропорядком, чудовищной реальностью российской действительности. Проблема защиты оскорбленного человеческого достоинства, оправдание автором «сибирячки», отстоявшей свое неотъемлемое право на любовь.</w:t>
      </w:r>
    </w:p>
    <w:p w:rsidR="00403A33" w:rsidRPr="00403A33" w:rsidRDefault="00403A33" w:rsidP="00403A33">
      <w:pPr>
        <w:jc w:val="both"/>
      </w:pPr>
      <w:r w:rsidRPr="00403A33">
        <w:t xml:space="preserve">Теория литературы. Рассказ из путевых впечатлений. Критический реализм.  </w:t>
      </w:r>
    </w:p>
    <w:p w:rsidR="00403A33" w:rsidRPr="00403A33" w:rsidRDefault="00403A33" w:rsidP="00403A33">
      <w:pPr>
        <w:jc w:val="both"/>
      </w:pPr>
    </w:p>
    <w:p w:rsidR="00403A33" w:rsidRPr="00403A33" w:rsidRDefault="00403A33" w:rsidP="00403A33">
      <w:pPr>
        <w:jc w:val="both"/>
      </w:pPr>
      <w:r w:rsidRPr="00403A33">
        <w:t xml:space="preserve">Михаил Васильевич Загоскин. </w:t>
      </w:r>
    </w:p>
    <w:p w:rsidR="00403A33" w:rsidRPr="00403A33" w:rsidRDefault="00403A33" w:rsidP="00403A33">
      <w:pPr>
        <w:jc w:val="both"/>
      </w:pPr>
      <w:r w:rsidRPr="00403A33">
        <w:t>Жизнь. Творчество. Личность.</w:t>
      </w:r>
    </w:p>
    <w:p w:rsidR="00403A33" w:rsidRPr="00403A33" w:rsidRDefault="00403A33" w:rsidP="00403A33">
      <w:pPr>
        <w:jc w:val="both"/>
      </w:pPr>
      <w:r w:rsidRPr="00403A33">
        <w:t xml:space="preserve">«Яблоня и яблочко». </w:t>
      </w:r>
    </w:p>
    <w:p w:rsidR="00403A33" w:rsidRPr="00403A33" w:rsidRDefault="00403A33" w:rsidP="00403A33">
      <w:pPr>
        <w:jc w:val="both"/>
      </w:pPr>
      <w:r w:rsidRPr="00403A33">
        <w:t xml:space="preserve">Художественно-объективное опровержение мысли о возможности существования крестьянской общины в Сибири. Образы кулаков – отца и сына, «яблони и яблочка», двух типичных представителей верхов сибирских сел и деревень. Стремление автора показать, как под влиянием процесса «собирания и сколачивания денег» происходит </w:t>
      </w:r>
      <w:proofErr w:type="spellStart"/>
      <w:r w:rsidRPr="00403A33">
        <w:t>обесчеловечивание</w:t>
      </w:r>
      <w:proofErr w:type="spellEnd"/>
      <w:r w:rsidRPr="00403A33">
        <w:t xml:space="preserve"> жизни </w:t>
      </w:r>
      <w:proofErr w:type="gramStart"/>
      <w:r w:rsidRPr="00403A33">
        <w:t>мироедов-накопителей</w:t>
      </w:r>
      <w:proofErr w:type="gramEnd"/>
      <w:r w:rsidRPr="00403A33">
        <w:t xml:space="preserve">, готовых сжить со света самых близких людей во имя накопительства. </w:t>
      </w:r>
    </w:p>
    <w:p w:rsidR="00403A33" w:rsidRPr="00403A33" w:rsidRDefault="00403A33" w:rsidP="00403A33">
      <w:pPr>
        <w:jc w:val="both"/>
      </w:pPr>
      <w:r w:rsidRPr="00403A33">
        <w:t xml:space="preserve">Теория литературы. Рассказ. Натурализм.  </w:t>
      </w:r>
    </w:p>
    <w:p w:rsidR="00403A33" w:rsidRPr="00403A33" w:rsidRDefault="00403A33" w:rsidP="00403A33">
      <w:pPr>
        <w:jc w:val="both"/>
      </w:pPr>
    </w:p>
    <w:p w:rsidR="00403A33" w:rsidRPr="00403A33" w:rsidRDefault="00403A33" w:rsidP="00403A33">
      <w:pPr>
        <w:jc w:val="both"/>
      </w:pPr>
      <w:r w:rsidRPr="00403A33">
        <w:t>Из сибирской литературы XX века.</w:t>
      </w:r>
    </w:p>
    <w:p w:rsidR="00403A33" w:rsidRPr="00403A33" w:rsidRDefault="00403A33" w:rsidP="00403A33">
      <w:pPr>
        <w:jc w:val="both"/>
      </w:pPr>
    </w:p>
    <w:p w:rsidR="00403A33" w:rsidRPr="00403A33" w:rsidRDefault="00403A33" w:rsidP="00403A33">
      <w:pPr>
        <w:jc w:val="both"/>
      </w:pPr>
      <w:r w:rsidRPr="00403A33">
        <w:t xml:space="preserve">Владислав Михайлович </w:t>
      </w:r>
      <w:proofErr w:type="spellStart"/>
      <w:r w:rsidRPr="00403A33">
        <w:t>Ляхницкий</w:t>
      </w:r>
      <w:proofErr w:type="spellEnd"/>
      <w:r w:rsidRPr="00403A33">
        <w:t xml:space="preserve">. </w:t>
      </w:r>
    </w:p>
    <w:p w:rsidR="00403A33" w:rsidRPr="00403A33" w:rsidRDefault="00403A33" w:rsidP="00403A33">
      <w:pPr>
        <w:jc w:val="both"/>
      </w:pPr>
      <w:r w:rsidRPr="00403A33">
        <w:t>Жизнь. Творчество. Личность.</w:t>
      </w:r>
    </w:p>
    <w:p w:rsidR="00403A33" w:rsidRPr="00403A33" w:rsidRDefault="00403A33" w:rsidP="00403A33">
      <w:pPr>
        <w:jc w:val="both"/>
      </w:pPr>
      <w:r w:rsidRPr="00403A33">
        <w:t xml:space="preserve">«Золотая пучина», «Алые росы», «Эхо тайги». </w:t>
      </w:r>
    </w:p>
    <w:p w:rsidR="00403A33" w:rsidRPr="00403A33" w:rsidRDefault="00403A33" w:rsidP="00403A33">
      <w:pPr>
        <w:jc w:val="both"/>
      </w:pPr>
      <w:r w:rsidRPr="00403A33">
        <w:t xml:space="preserve">Изображение старой Сибири эпохи «золотой лихорадки» в романной трилогии о Росомахе. Символический образ «золотой пучины». Драматический характер событий, конфликт между представителями патриархальной кержацкой общины и золотопромышленного мира, хищническая борьба за право обладания месторождением россыпного золота, водоворот безудержной наживы и стяжательства. Изображение революции и гражданской войны как страшной всенародной трагедии, слепое насилие и кровавая расправа, исчезновение уклада старого мира Притаежного края. Образ девушки-сироты Ксении Рогачевой, прозванной за свой характер Росомахой. Алые росы как символ счастья, к которому в неустанных поисках стремится героиня. Любовь Росомахи к Ванюшке, природный зов любви, жажда обладания любимым любой ценой. Трагичность финала любви героев. Нравственное опустошение, духовное одиночество и омертвление героини, уход в тайгу от участия в построения новой действительности. Ведущая идея трилогии: невозможность любви и счастья в условиях страшных нравственных и социальных потрясений, жестокой классовой борьбы. </w:t>
      </w:r>
    </w:p>
    <w:p w:rsidR="00403A33" w:rsidRPr="00403A33" w:rsidRDefault="00403A33" w:rsidP="00403A33">
      <w:pPr>
        <w:jc w:val="both"/>
      </w:pPr>
      <w:r w:rsidRPr="00403A33">
        <w:t xml:space="preserve">Теория литературы. Романная трилогия. Символика. </w:t>
      </w:r>
    </w:p>
    <w:p w:rsidR="00403A33" w:rsidRPr="00403A33" w:rsidRDefault="00403A33" w:rsidP="00403A33">
      <w:pPr>
        <w:jc w:val="both"/>
      </w:pPr>
    </w:p>
    <w:p w:rsidR="00403A33" w:rsidRPr="00403A33" w:rsidRDefault="00403A33" w:rsidP="00403A33">
      <w:pPr>
        <w:jc w:val="both"/>
      </w:pPr>
      <w:r w:rsidRPr="00403A33">
        <w:t xml:space="preserve">Исаак Григорьевич Гольдберг. </w:t>
      </w:r>
    </w:p>
    <w:p w:rsidR="00403A33" w:rsidRPr="00403A33" w:rsidRDefault="00403A33" w:rsidP="00403A33">
      <w:pPr>
        <w:jc w:val="both"/>
      </w:pPr>
      <w:r w:rsidRPr="00403A33">
        <w:t>Жизнь. Творчество. Личность.</w:t>
      </w:r>
    </w:p>
    <w:p w:rsidR="00403A33" w:rsidRPr="00403A33" w:rsidRDefault="00403A33" w:rsidP="00403A33">
      <w:pPr>
        <w:jc w:val="both"/>
      </w:pPr>
      <w:r w:rsidRPr="00403A33">
        <w:t xml:space="preserve">«Сладкая полынь». </w:t>
      </w:r>
    </w:p>
    <w:p w:rsidR="00403A33" w:rsidRPr="00403A33" w:rsidRDefault="00403A33" w:rsidP="00403A33">
      <w:pPr>
        <w:jc w:val="both"/>
      </w:pPr>
      <w:r w:rsidRPr="00403A33">
        <w:t xml:space="preserve">Широкая картина сибирской действительности середины двадцатых годов, жизнь сибирской деревни периода нэпа. Исключительность ситуации. Драматическая судьба простой русской крестьянки в новых условиях, душевная драма и трагедия Ксении </w:t>
      </w:r>
      <w:proofErr w:type="spellStart"/>
      <w:r w:rsidRPr="00403A33">
        <w:t>Коненкиной</w:t>
      </w:r>
      <w:proofErr w:type="spellEnd"/>
      <w:r w:rsidRPr="00403A33">
        <w:t xml:space="preserve">.  Обостренный конфликт героини с обществом, полная духовная изоляция от </w:t>
      </w:r>
      <w:r w:rsidRPr="00403A33">
        <w:lastRenderedPageBreak/>
        <w:t>окружающей ее среды. Гуманистическое звучание повествования: боль одиночества ведет к самоубийству, в сутолоке повседневности нельзя забывать о тех, кто рядом</w:t>
      </w:r>
    </w:p>
    <w:p w:rsidR="00403A33" w:rsidRPr="00403A33" w:rsidRDefault="00403A33" w:rsidP="00403A33">
      <w:pPr>
        <w:jc w:val="both"/>
      </w:pPr>
      <w:r w:rsidRPr="00403A33">
        <w:t xml:space="preserve">Теория литературы. Повесть. </w:t>
      </w:r>
    </w:p>
    <w:p w:rsidR="00403A33" w:rsidRPr="00403A33" w:rsidRDefault="00403A33" w:rsidP="00403A33">
      <w:pPr>
        <w:jc w:val="both"/>
      </w:pPr>
      <w:r w:rsidRPr="00403A33">
        <w:t xml:space="preserve">Для самостоятельного чтения: </w:t>
      </w:r>
    </w:p>
    <w:p w:rsidR="00403A33" w:rsidRPr="00403A33" w:rsidRDefault="00403A33" w:rsidP="00403A33">
      <w:pPr>
        <w:jc w:val="both"/>
      </w:pPr>
      <w:r w:rsidRPr="00403A33">
        <w:t xml:space="preserve">Гольдберг И. «Тунгусские рассказы». </w:t>
      </w:r>
    </w:p>
    <w:p w:rsidR="00403A33" w:rsidRPr="00403A33" w:rsidRDefault="00403A33" w:rsidP="00403A33">
      <w:pPr>
        <w:jc w:val="both"/>
      </w:pPr>
    </w:p>
    <w:p w:rsidR="00403A33" w:rsidRPr="00403A33" w:rsidRDefault="00403A33" w:rsidP="00403A33">
      <w:pPr>
        <w:jc w:val="both"/>
      </w:pPr>
      <w:r w:rsidRPr="00403A33">
        <w:t xml:space="preserve">Геннадий Николаевич Машкин. </w:t>
      </w:r>
    </w:p>
    <w:p w:rsidR="00403A33" w:rsidRPr="00403A33" w:rsidRDefault="00403A33" w:rsidP="00403A33">
      <w:pPr>
        <w:jc w:val="both"/>
      </w:pPr>
      <w:r w:rsidRPr="00403A33">
        <w:t>Жизнь. Творчество. Личность.</w:t>
      </w:r>
    </w:p>
    <w:p w:rsidR="00403A33" w:rsidRPr="00403A33" w:rsidRDefault="00403A33" w:rsidP="00403A33">
      <w:pPr>
        <w:jc w:val="both"/>
      </w:pPr>
      <w:r w:rsidRPr="00403A33">
        <w:t xml:space="preserve">«Божья управа». </w:t>
      </w:r>
    </w:p>
    <w:p w:rsidR="00403A33" w:rsidRPr="00403A33" w:rsidRDefault="00403A33" w:rsidP="00403A33">
      <w:pPr>
        <w:jc w:val="both"/>
      </w:pPr>
      <w:r w:rsidRPr="00403A33">
        <w:t xml:space="preserve">Трудная судьба русской женщины-сибирячки в годы великих репрессий. Смысл названия и подзаголовка «непокаянная история». Идея повествования: наказание за содеянное зло неотвратимо. </w:t>
      </w:r>
    </w:p>
    <w:p w:rsidR="00403A33" w:rsidRDefault="00403A33" w:rsidP="00403A33">
      <w:pPr>
        <w:jc w:val="both"/>
      </w:pPr>
      <w:r w:rsidRPr="00403A33">
        <w:t xml:space="preserve">Теория литературы. Рассказ. Повествование. </w:t>
      </w:r>
    </w:p>
    <w:p w:rsidR="00C8521C" w:rsidRPr="00403A33" w:rsidRDefault="00403A33" w:rsidP="00403A33">
      <w:pPr>
        <w:jc w:val="both"/>
      </w:pPr>
      <w:r w:rsidRPr="00403A33">
        <w:t xml:space="preserve">Из сибирской литературы начала XX века (серебряный век). </w:t>
      </w:r>
    </w:p>
    <w:p w:rsidR="00403A33" w:rsidRPr="00403A33" w:rsidRDefault="00403A33" w:rsidP="00403A33">
      <w:pPr>
        <w:jc w:val="both"/>
      </w:pPr>
      <w:r w:rsidRPr="00403A33">
        <w:t xml:space="preserve">Петр </w:t>
      </w:r>
      <w:proofErr w:type="spellStart"/>
      <w:r w:rsidRPr="00403A33">
        <w:t>Людовикович</w:t>
      </w:r>
      <w:proofErr w:type="spellEnd"/>
      <w:r w:rsidRPr="00403A33">
        <w:t xml:space="preserve"> </w:t>
      </w:r>
      <w:proofErr w:type="spellStart"/>
      <w:r w:rsidRPr="00403A33">
        <w:t>Драверт</w:t>
      </w:r>
      <w:proofErr w:type="spellEnd"/>
      <w:r w:rsidRPr="00403A33">
        <w:t xml:space="preserve">. </w:t>
      </w:r>
    </w:p>
    <w:p w:rsidR="00403A33" w:rsidRPr="00403A33" w:rsidRDefault="00403A33" w:rsidP="00403A33">
      <w:pPr>
        <w:jc w:val="both"/>
      </w:pPr>
      <w:r w:rsidRPr="00403A33">
        <w:t>Жизнь. Творчество. Личность.</w:t>
      </w:r>
    </w:p>
    <w:p w:rsidR="00403A33" w:rsidRPr="00403A33" w:rsidRDefault="00403A33" w:rsidP="00403A33">
      <w:pPr>
        <w:jc w:val="both"/>
      </w:pPr>
      <w:r w:rsidRPr="00403A33">
        <w:t>«Байкальские сонеты», «Из якутских мотивов», «Самоедскую девушку с круглым лицом», «Четыре», «Бродяга», «Моей собаке».</w:t>
      </w:r>
    </w:p>
    <w:p w:rsidR="00403A33" w:rsidRPr="00403A33" w:rsidRDefault="00403A33" w:rsidP="00403A33">
      <w:pPr>
        <w:jc w:val="both"/>
      </w:pPr>
      <w:r w:rsidRPr="00403A33">
        <w:t xml:space="preserve">Сибирь как родная и отдельная страна. </w:t>
      </w:r>
      <w:proofErr w:type="gramStart"/>
      <w:r w:rsidRPr="00403A33">
        <w:t>Научная точность наблюдения за байкальскими пейзажами, способность отделять главные признаки от второстепенных, выбирать наиболее точные слова и образы для выражения какого-либо явления, профессиональный «взгляд геолога», проникающий за пределы видимого и дающий возможность более глубокого понимания истины.</w:t>
      </w:r>
      <w:proofErr w:type="gramEnd"/>
      <w:r w:rsidRPr="00403A33">
        <w:t xml:space="preserve"> Комплексное мироощущение, охватывающее все стороны бытия. Ориентация на опыт космического переживания загадок бытия. Выбор твёрдой стихотворной формы сонета для преодоления хаотичности мира, утратившего высокие ценностные ориентиры. </w:t>
      </w:r>
    </w:p>
    <w:p w:rsidR="00403A33" w:rsidRPr="00403A33" w:rsidRDefault="00403A33" w:rsidP="00403A33">
      <w:pPr>
        <w:jc w:val="both"/>
      </w:pPr>
      <w:r w:rsidRPr="00403A33">
        <w:t xml:space="preserve">Теория литературы. Лирика. Лирический герой. Сонет. </w:t>
      </w:r>
    </w:p>
    <w:p w:rsidR="00403A33" w:rsidRPr="00403A33" w:rsidRDefault="00403A33" w:rsidP="00403A33">
      <w:pPr>
        <w:jc w:val="both"/>
      </w:pPr>
      <w:r w:rsidRPr="00403A33">
        <w:t xml:space="preserve">Для самостоятельного чтения: </w:t>
      </w:r>
    </w:p>
    <w:p w:rsidR="00403A33" w:rsidRPr="00403A33" w:rsidRDefault="00403A33" w:rsidP="00403A33">
      <w:pPr>
        <w:jc w:val="both"/>
      </w:pPr>
      <w:r w:rsidRPr="00403A33">
        <w:t xml:space="preserve">Бальмонт К. «Рождение музыки»; </w:t>
      </w:r>
    </w:p>
    <w:p w:rsidR="00403A33" w:rsidRPr="00403A33" w:rsidRDefault="00403A33" w:rsidP="00403A33">
      <w:pPr>
        <w:jc w:val="both"/>
      </w:pPr>
      <w:r w:rsidRPr="00403A33">
        <w:t xml:space="preserve">Исаак Григорьевич Гольдберг. </w:t>
      </w:r>
    </w:p>
    <w:p w:rsidR="00403A33" w:rsidRPr="00403A33" w:rsidRDefault="00403A33" w:rsidP="00403A33">
      <w:pPr>
        <w:jc w:val="both"/>
      </w:pPr>
      <w:r w:rsidRPr="00403A33">
        <w:t>Жизнь. Творчество. Личность.</w:t>
      </w:r>
    </w:p>
    <w:p w:rsidR="00403A33" w:rsidRPr="00403A33" w:rsidRDefault="00403A33" w:rsidP="00403A33">
      <w:pPr>
        <w:jc w:val="both"/>
      </w:pPr>
      <w:r w:rsidRPr="00403A33">
        <w:t xml:space="preserve">«Закон тайги». </w:t>
      </w:r>
    </w:p>
    <w:p w:rsidR="00403A33" w:rsidRPr="00403A33" w:rsidRDefault="00403A33" w:rsidP="00403A33">
      <w:pPr>
        <w:jc w:val="both"/>
      </w:pPr>
      <w:r w:rsidRPr="00403A33">
        <w:t xml:space="preserve">Изображение тяжелой судьбы тунгусов-эвенков. Проблема распространения законов природы на человеческое общество. Закон тайги и закон жизни: трагическое столкновение древней тунгусской цивилизации с цивилизацией современной. </w:t>
      </w:r>
    </w:p>
    <w:p w:rsidR="00403A33" w:rsidRPr="00403A33" w:rsidRDefault="00403A33" w:rsidP="00403A33">
      <w:pPr>
        <w:jc w:val="both"/>
      </w:pPr>
      <w:r w:rsidRPr="00403A33">
        <w:t>Теория литературы. Этнографический рассказ.</w:t>
      </w:r>
    </w:p>
    <w:p w:rsidR="00403A33" w:rsidRPr="00403A33" w:rsidRDefault="00403A33" w:rsidP="00403A33">
      <w:pPr>
        <w:jc w:val="both"/>
      </w:pPr>
      <w:r w:rsidRPr="00403A33">
        <w:t xml:space="preserve">Георгий Андреевич </w:t>
      </w:r>
      <w:proofErr w:type="spellStart"/>
      <w:r w:rsidRPr="00403A33">
        <w:t>Вяткин</w:t>
      </w:r>
      <w:proofErr w:type="spellEnd"/>
      <w:r w:rsidRPr="00403A33">
        <w:t xml:space="preserve">. </w:t>
      </w:r>
    </w:p>
    <w:p w:rsidR="00403A33" w:rsidRPr="00403A33" w:rsidRDefault="00403A33" w:rsidP="00403A33">
      <w:pPr>
        <w:jc w:val="both"/>
      </w:pPr>
      <w:r w:rsidRPr="00403A33">
        <w:t>Жизнь. Творчество. Личность.</w:t>
      </w:r>
    </w:p>
    <w:p w:rsidR="00403A33" w:rsidRPr="00403A33" w:rsidRDefault="00403A33" w:rsidP="00403A33">
      <w:pPr>
        <w:jc w:val="both"/>
      </w:pPr>
      <w:proofErr w:type="gramStart"/>
      <w:r w:rsidRPr="00403A33">
        <w:t>«Мне чужд, Сибирь, твой блеклый небосвод», «Беженцы», «Сибирь», «У переселенческого тракта», «В море унынья и пошлости», «Ты входишь в храм моей души», «Твои шаги, как трепетание», «Говорил лицемерно и грубо», «Из письма», «Мне кажется, что я когда-то жил».</w:t>
      </w:r>
      <w:proofErr w:type="gramEnd"/>
    </w:p>
    <w:p w:rsidR="00403A33" w:rsidRPr="00403A33" w:rsidRDefault="00403A33" w:rsidP="00403A33">
      <w:pPr>
        <w:jc w:val="both"/>
      </w:pPr>
      <w:r w:rsidRPr="00403A33">
        <w:t>Стихи о природе Сибири – художественное и географическое открытие поэта. Тема любви к родной земле, мир неласковой сибирской природы. Родной и милый край лирического героя при всей его скудости и суровости. Тема Сибири, переплетающаяся с темой любви в лирике. Неповторимая краса пейзажей родного края. Лирический мир героя стихотворений.</w:t>
      </w:r>
    </w:p>
    <w:p w:rsidR="00403A33" w:rsidRPr="00403A33" w:rsidRDefault="00403A33" w:rsidP="00403A33">
      <w:pPr>
        <w:jc w:val="both"/>
      </w:pPr>
      <w:r w:rsidRPr="00403A33">
        <w:t xml:space="preserve">Теория литературы. Лирика. Лирический герой. </w:t>
      </w:r>
    </w:p>
    <w:p w:rsidR="00403A33" w:rsidRPr="00403A33" w:rsidRDefault="00403A33" w:rsidP="00403A33">
      <w:pPr>
        <w:jc w:val="both"/>
      </w:pPr>
      <w:r w:rsidRPr="00403A33">
        <w:t xml:space="preserve">Для самостоятельного чтения: </w:t>
      </w:r>
    </w:p>
    <w:p w:rsidR="00403A33" w:rsidRPr="00403A33" w:rsidRDefault="00403A33" w:rsidP="00403A33">
      <w:pPr>
        <w:jc w:val="both"/>
      </w:pPr>
      <w:r w:rsidRPr="00403A33">
        <w:t xml:space="preserve">Северянин И. «Байкал». </w:t>
      </w:r>
    </w:p>
    <w:p w:rsidR="00403A33" w:rsidRPr="00403A33" w:rsidRDefault="00403A33" w:rsidP="00403A33">
      <w:pPr>
        <w:jc w:val="both"/>
      </w:pPr>
      <w:r w:rsidRPr="00403A33">
        <w:t>Из сибирской литературы XX века.</w:t>
      </w:r>
    </w:p>
    <w:p w:rsidR="00403A33" w:rsidRPr="00403A33" w:rsidRDefault="00403A33" w:rsidP="00403A33">
      <w:pPr>
        <w:jc w:val="both"/>
      </w:pPr>
    </w:p>
    <w:p w:rsidR="00403A33" w:rsidRPr="00403A33" w:rsidRDefault="00403A33" w:rsidP="00403A33">
      <w:pPr>
        <w:jc w:val="both"/>
      </w:pPr>
      <w:r w:rsidRPr="00403A33">
        <w:lastRenderedPageBreak/>
        <w:t xml:space="preserve">Вячеслав Яковлевич Шишков. </w:t>
      </w:r>
    </w:p>
    <w:p w:rsidR="00403A33" w:rsidRPr="00403A33" w:rsidRDefault="00403A33" w:rsidP="00403A33">
      <w:pPr>
        <w:jc w:val="both"/>
      </w:pPr>
      <w:r w:rsidRPr="00403A33">
        <w:t>Жизнь. Творчество. Личность.</w:t>
      </w:r>
    </w:p>
    <w:p w:rsidR="00403A33" w:rsidRPr="00403A33" w:rsidRDefault="00403A33" w:rsidP="00403A33">
      <w:pPr>
        <w:jc w:val="both"/>
      </w:pPr>
      <w:r w:rsidRPr="00403A33">
        <w:t>«</w:t>
      </w:r>
      <w:proofErr w:type="spellStart"/>
      <w:proofErr w:type="gramStart"/>
      <w:r w:rsidRPr="00403A33">
        <w:t>Угрюм-река</w:t>
      </w:r>
      <w:proofErr w:type="spellEnd"/>
      <w:proofErr w:type="gramEnd"/>
      <w:r w:rsidRPr="00403A33">
        <w:t xml:space="preserve">». </w:t>
      </w:r>
    </w:p>
    <w:p w:rsidR="00403A33" w:rsidRPr="00403A33" w:rsidRDefault="00403A33" w:rsidP="00403A33">
      <w:pPr>
        <w:jc w:val="both"/>
      </w:pPr>
      <w:r w:rsidRPr="00403A33">
        <w:t>Роман «</w:t>
      </w:r>
      <w:proofErr w:type="spellStart"/>
      <w:proofErr w:type="gramStart"/>
      <w:r w:rsidRPr="00403A33">
        <w:t>Угрюм-река</w:t>
      </w:r>
      <w:proofErr w:type="spellEnd"/>
      <w:proofErr w:type="gramEnd"/>
      <w:r w:rsidRPr="00403A33">
        <w:t xml:space="preserve">» – эпопея Сибири, «движущаяся панорама десятилетий». Историческая содержательность и достоверность романа, примат правды жизни над вымыслом, авантюрно-занимательный сюжет. Автобиографический характер романа. Яркость и самобытность характеров. Образ Прохора Громова. Действующие лица романа – участники «завязки» и «развязки» трагической судьбы главного героя. Красочность и неповторимость языка и стиля. Символический образ </w:t>
      </w:r>
      <w:proofErr w:type="spellStart"/>
      <w:r w:rsidRPr="00403A33">
        <w:t>Синильги</w:t>
      </w:r>
      <w:proofErr w:type="spellEnd"/>
      <w:r w:rsidRPr="00403A33">
        <w:t xml:space="preserve">. Образ </w:t>
      </w:r>
      <w:proofErr w:type="spellStart"/>
      <w:proofErr w:type="gramStart"/>
      <w:r w:rsidRPr="00403A33">
        <w:t>Угрюм-реки</w:t>
      </w:r>
      <w:proofErr w:type="spellEnd"/>
      <w:proofErr w:type="gramEnd"/>
      <w:r w:rsidRPr="00403A33">
        <w:t xml:space="preserve">, как Жизни человеческой, состояния души, мечты, веры в будущее. Образ башни – символ стремления человека покорить себе мир, заведомый тупик. Главная тема романа: «капитал со всем его специфическим запахом и отрицательными сторонами». Традиции Ф.М. Достоевского в романе. </w:t>
      </w:r>
    </w:p>
    <w:p w:rsidR="00403A33" w:rsidRPr="00403A33" w:rsidRDefault="00403A33" w:rsidP="00403A33">
      <w:pPr>
        <w:jc w:val="both"/>
      </w:pPr>
      <w:r w:rsidRPr="00403A33">
        <w:t xml:space="preserve">Теория литературы. Эпос. Эпопея. Реализм. </w:t>
      </w:r>
    </w:p>
    <w:p w:rsidR="00403A33" w:rsidRPr="00403A33" w:rsidRDefault="00403A33" w:rsidP="00403A33">
      <w:pPr>
        <w:jc w:val="both"/>
      </w:pPr>
      <w:r w:rsidRPr="00403A33">
        <w:t xml:space="preserve">Для самостоятельного чтения: </w:t>
      </w:r>
    </w:p>
    <w:p w:rsidR="00403A33" w:rsidRPr="00403A33" w:rsidRDefault="00403A33" w:rsidP="00403A33">
      <w:pPr>
        <w:jc w:val="both"/>
      </w:pPr>
      <w:r w:rsidRPr="00403A33">
        <w:t xml:space="preserve">Анатолий Горбунов. </w:t>
      </w:r>
    </w:p>
    <w:p w:rsidR="00403A33" w:rsidRPr="00403A33" w:rsidRDefault="00403A33" w:rsidP="00403A33">
      <w:pPr>
        <w:jc w:val="both"/>
      </w:pPr>
      <w:r w:rsidRPr="00403A33">
        <w:t>«</w:t>
      </w:r>
      <w:proofErr w:type="spellStart"/>
      <w:r w:rsidRPr="00403A33">
        <w:t>Синильга</w:t>
      </w:r>
      <w:proofErr w:type="spellEnd"/>
      <w:r w:rsidRPr="00403A33">
        <w:t xml:space="preserve">». </w:t>
      </w:r>
    </w:p>
    <w:p w:rsidR="00403A33" w:rsidRPr="00403A33" w:rsidRDefault="00403A33" w:rsidP="00403A33">
      <w:pPr>
        <w:jc w:val="both"/>
      </w:pPr>
      <w:r w:rsidRPr="00403A33">
        <w:t xml:space="preserve">Лирический герой в стихотворении. Поэтический образ-символ </w:t>
      </w:r>
      <w:proofErr w:type="spellStart"/>
      <w:r w:rsidRPr="00403A33">
        <w:t>Синильги</w:t>
      </w:r>
      <w:proofErr w:type="spellEnd"/>
      <w:r w:rsidRPr="00403A33">
        <w:t xml:space="preserve">. </w:t>
      </w:r>
    </w:p>
    <w:p w:rsidR="00403A33" w:rsidRPr="00403A33" w:rsidRDefault="00403A33" w:rsidP="00403A33">
      <w:pPr>
        <w:jc w:val="both"/>
      </w:pPr>
      <w:r w:rsidRPr="00403A33">
        <w:t xml:space="preserve">Анна </w:t>
      </w:r>
      <w:proofErr w:type="spellStart"/>
      <w:r w:rsidRPr="00403A33">
        <w:t>Колмыкова</w:t>
      </w:r>
      <w:proofErr w:type="spellEnd"/>
      <w:r w:rsidRPr="00403A33">
        <w:t xml:space="preserve">, Егор </w:t>
      </w:r>
      <w:proofErr w:type="spellStart"/>
      <w:r w:rsidRPr="00403A33">
        <w:t>Меретин</w:t>
      </w:r>
      <w:proofErr w:type="spellEnd"/>
      <w:r w:rsidRPr="00403A33">
        <w:t xml:space="preserve">. </w:t>
      </w:r>
    </w:p>
    <w:p w:rsidR="00403A33" w:rsidRPr="00403A33" w:rsidRDefault="00403A33" w:rsidP="00403A33">
      <w:pPr>
        <w:jc w:val="both"/>
      </w:pPr>
      <w:r w:rsidRPr="00403A33">
        <w:t>Жизнь. Творчество. Личность Е. Городецкого, его литературный псевдоним.</w:t>
      </w:r>
    </w:p>
    <w:p w:rsidR="00403A33" w:rsidRPr="00403A33" w:rsidRDefault="00403A33" w:rsidP="00403A33">
      <w:pPr>
        <w:jc w:val="both"/>
      </w:pPr>
      <w:r w:rsidRPr="00403A33">
        <w:t>«</w:t>
      </w:r>
      <w:proofErr w:type="spellStart"/>
      <w:r w:rsidRPr="00403A33">
        <w:t>Тайжина</w:t>
      </w:r>
      <w:proofErr w:type="spellEnd"/>
      <w:r w:rsidRPr="00403A33">
        <w:t xml:space="preserve">». </w:t>
      </w:r>
    </w:p>
    <w:p w:rsidR="00403A33" w:rsidRPr="00403A33" w:rsidRDefault="00403A33" w:rsidP="00403A33">
      <w:pPr>
        <w:jc w:val="both"/>
      </w:pPr>
      <w:r w:rsidRPr="00403A33">
        <w:t xml:space="preserve">Историческое повествование о гражданской войне в Сибири. Яркий, остросюжетный, многолюдный и многоплановый роман. Быт и нравы таёжной глубинки. Элементы сказа и мелодрамы, разгул необузданных страстей, народный юмор. Новый взгляд на события революции и гражданской войны. Истоки и причины социальных бедствий на русской земле, бури двух революций, кровавая смута. Идейный смысл произведения: гражданская война – трагедия страшная, всенародная, ведущая к смертельным потрясениям. </w:t>
      </w:r>
    </w:p>
    <w:p w:rsidR="00403A33" w:rsidRPr="00403A33" w:rsidRDefault="00403A33" w:rsidP="00403A33">
      <w:pPr>
        <w:jc w:val="both"/>
      </w:pPr>
      <w:r w:rsidRPr="00403A33">
        <w:t xml:space="preserve">Теория литературы. Повествование. Сказовая манера. Юмор. </w:t>
      </w:r>
    </w:p>
    <w:p w:rsidR="00403A33" w:rsidRPr="00403A33" w:rsidRDefault="00C8521C" w:rsidP="00403A33">
      <w:pPr>
        <w:jc w:val="both"/>
      </w:pPr>
      <w:r>
        <w:t>Ел</w:t>
      </w:r>
      <w:r w:rsidRPr="00403A33">
        <w:t>изавета</w:t>
      </w:r>
      <w:r w:rsidR="00403A33" w:rsidRPr="00403A33">
        <w:t xml:space="preserve"> Константиновна Стюарт. </w:t>
      </w:r>
    </w:p>
    <w:p w:rsidR="00403A33" w:rsidRPr="00403A33" w:rsidRDefault="00403A33" w:rsidP="00403A33">
      <w:pPr>
        <w:jc w:val="both"/>
      </w:pPr>
      <w:r w:rsidRPr="00403A33">
        <w:t>Жизнь. Творчество. Личность.</w:t>
      </w:r>
    </w:p>
    <w:p w:rsidR="00403A33" w:rsidRPr="00403A33" w:rsidRDefault="00403A33" w:rsidP="00403A33">
      <w:pPr>
        <w:jc w:val="both"/>
      </w:pPr>
      <w:r w:rsidRPr="00403A33">
        <w:t>«Войди в мой мир», «А ты простишь мне долгую отлучку?», «Подснежник», «Весна опять разводит нежность», «Я стану портретом», «Среди других российских поэтесс», «Ни чинов, ни богатства, ни славы», «Грампластинка с записью голоса Анны Ахматовой», «Я все пойму», «Прощание», «В деревне пахнет солнцем и укропом», «Что осталось от любви?»</w:t>
      </w:r>
    </w:p>
    <w:p w:rsidR="00403A33" w:rsidRPr="00403A33" w:rsidRDefault="00403A33" w:rsidP="00403A33">
      <w:pPr>
        <w:jc w:val="both"/>
      </w:pPr>
      <w:r w:rsidRPr="00403A33">
        <w:t xml:space="preserve">Собственный неповторимый поэтический мир поэта, который негромок, но многоцветен, многозвучен и гармоничен. Умение в </w:t>
      </w:r>
      <w:proofErr w:type="gramStart"/>
      <w:r w:rsidRPr="00403A33">
        <w:t>обыкновенном</w:t>
      </w:r>
      <w:proofErr w:type="gramEnd"/>
      <w:r w:rsidRPr="00403A33">
        <w:t xml:space="preserve"> видеть необыкновенное, за малым – большое, находить настоящую поэзию в вещах незначительных. Соединение в поэзии двух начал: горечи и боли с радостью бытия и светом надежд. Память сердца и опыт души – краеугольные камни поэзии. Ощущение себя частью природы, питающей поэта творческой и жизненной силой. Обретение мудрости и чистоты, красоты и доброты, предельная честность и искренность лирического слова, высочайшее поэтическое мастерство. Развитие традиционных тем русской лирики (темы любви, гражданского служения, единства человека и природы), продолжение поэтических традиций А.А. Ахматовой. </w:t>
      </w:r>
    </w:p>
    <w:p w:rsidR="00403A33" w:rsidRPr="00403A33" w:rsidRDefault="00403A33" w:rsidP="00403A33">
      <w:pPr>
        <w:jc w:val="both"/>
      </w:pPr>
      <w:r w:rsidRPr="00403A33">
        <w:t>Теория литературы. Лирика. Лирический герой.</w:t>
      </w:r>
    </w:p>
    <w:p w:rsidR="003B77F4" w:rsidRDefault="003B77F4" w:rsidP="003B77F4"/>
    <w:p w:rsidR="003B77F4" w:rsidRDefault="003B77F4" w:rsidP="003B77F4"/>
    <w:p w:rsidR="003B77F4" w:rsidRDefault="003B77F4" w:rsidP="003B77F4"/>
    <w:p w:rsidR="003B77F4" w:rsidRDefault="003B77F4" w:rsidP="003B77F4"/>
    <w:p w:rsidR="003B77F4" w:rsidRDefault="003B77F4" w:rsidP="003B77F4"/>
    <w:p w:rsidR="003B77F4" w:rsidRDefault="003B77F4" w:rsidP="003B77F4"/>
    <w:p w:rsidR="003B77F4" w:rsidRDefault="003B77F4" w:rsidP="003B77F4"/>
    <w:p w:rsidR="003B77F4" w:rsidRPr="005D101A" w:rsidRDefault="003B77F4" w:rsidP="003B77F4">
      <w:pPr>
        <w:pStyle w:val="3"/>
        <w:numPr>
          <w:ilvl w:val="0"/>
          <w:numId w:val="13"/>
        </w:numPr>
        <w:jc w:val="center"/>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 xml:space="preserve">Тематическое планирование курса </w:t>
      </w:r>
      <w:r>
        <w:rPr>
          <w:color w:val="000000" w:themeColor="text1" w:themeShade="80"/>
          <w:sz w:val="24"/>
          <w:szCs w:val="24"/>
        </w:rPr>
        <w:t>«Родн</w:t>
      </w:r>
      <w:r w:rsidR="00C8521C">
        <w:rPr>
          <w:color w:val="000000" w:themeColor="text1" w:themeShade="80"/>
          <w:sz w:val="24"/>
          <w:szCs w:val="24"/>
        </w:rPr>
        <w:t>ая литература</w:t>
      </w:r>
      <w:r>
        <w:rPr>
          <w:color w:val="000000" w:themeColor="text1" w:themeShade="80"/>
          <w:sz w:val="24"/>
          <w:szCs w:val="24"/>
        </w:rPr>
        <w:t>»</w:t>
      </w:r>
    </w:p>
    <w:p w:rsidR="003B77F4" w:rsidRPr="005D101A" w:rsidRDefault="003B77F4" w:rsidP="003B77F4">
      <w:pPr>
        <w:pStyle w:val="3"/>
        <w:jc w:val="center"/>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с указанием количества часов, отводимых на освоение каждой темы</w:t>
      </w:r>
    </w:p>
    <w:p w:rsidR="003B77F4" w:rsidRPr="005D101A" w:rsidRDefault="003B77F4" w:rsidP="003B77F4">
      <w:pPr>
        <w:jc w:val="both"/>
        <w:rPr>
          <w:color w:val="000000" w:themeColor="text1" w:themeShade="80"/>
        </w:rPr>
      </w:pPr>
    </w:p>
    <w:p w:rsidR="003B77F4" w:rsidRPr="005D101A" w:rsidRDefault="00403A33" w:rsidP="003B77F4">
      <w:pPr>
        <w:pStyle w:val="3"/>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10</w:t>
      </w:r>
      <w:r w:rsidR="003B77F4" w:rsidRPr="005D101A">
        <w:rPr>
          <w:rStyle w:val="dash0410005f0431005f0437005f0430005f0446005f0020005f0441005f043f005f0438005f0441005f043a005f0430005f005fchar1char1"/>
        </w:rPr>
        <w:t xml:space="preserve"> класс</w:t>
      </w:r>
    </w:p>
    <w:p w:rsidR="003B77F4" w:rsidRPr="005D101A" w:rsidRDefault="003B77F4" w:rsidP="003B77F4">
      <w:pPr>
        <w:pStyle w:val="3"/>
        <w:jc w:val="center"/>
        <w:rPr>
          <w:rStyle w:val="dash0410005f0431005f0437005f0430005f0446005f0020005f0441005f043f005f0438005f0441005f043a005f0430005f005fchar1char1"/>
        </w:rPr>
      </w:pPr>
    </w:p>
    <w:tbl>
      <w:tblPr>
        <w:tblStyle w:val="af6"/>
        <w:tblW w:w="0" w:type="auto"/>
        <w:tblInd w:w="-743" w:type="dxa"/>
        <w:tblLook w:val="04A0"/>
      </w:tblPr>
      <w:tblGrid>
        <w:gridCol w:w="851"/>
        <w:gridCol w:w="7797"/>
        <w:gridCol w:w="1275"/>
      </w:tblGrid>
      <w:tr w:rsidR="003B77F4" w:rsidRPr="005D101A" w:rsidTr="00E31277">
        <w:tc>
          <w:tcPr>
            <w:tcW w:w="851" w:type="dxa"/>
          </w:tcPr>
          <w:p w:rsidR="003B77F4" w:rsidRPr="005D101A" w:rsidRDefault="003B77F4" w:rsidP="00E31277">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w:t>
            </w:r>
          </w:p>
          <w:p w:rsidR="003B77F4" w:rsidRPr="005D101A" w:rsidRDefault="003B77F4" w:rsidP="00E31277">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урока</w:t>
            </w:r>
          </w:p>
        </w:tc>
        <w:tc>
          <w:tcPr>
            <w:tcW w:w="7797" w:type="dxa"/>
          </w:tcPr>
          <w:p w:rsidR="003B77F4" w:rsidRPr="005D101A" w:rsidRDefault="003B77F4" w:rsidP="00E31277">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Поурочное планирование</w:t>
            </w:r>
          </w:p>
        </w:tc>
        <w:tc>
          <w:tcPr>
            <w:tcW w:w="1275" w:type="dxa"/>
          </w:tcPr>
          <w:p w:rsidR="003B77F4" w:rsidRPr="005D101A" w:rsidRDefault="003B77F4" w:rsidP="00E31277">
            <w:pPr>
              <w:pStyle w:val="3"/>
              <w:jc w:val="center"/>
              <w:outlineLvl w:val="2"/>
              <w:rPr>
                <w:rStyle w:val="dash0410005f0431005f0437005f0430005f0446005f0020005f0441005f043f005f0438005f0441005f043a005f0430005f005fchar1char1"/>
              </w:rPr>
            </w:pPr>
            <w:r w:rsidRPr="005D101A">
              <w:rPr>
                <w:rStyle w:val="dash0410005f0431005f0437005f0430005f0446005f0020005f0441005f043f005f0438005f0441005f043a005f0430005f005fchar1char1"/>
              </w:rPr>
              <w:t>Кол-во часов</w:t>
            </w:r>
          </w:p>
        </w:tc>
      </w:tr>
      <w:tr w:rsidR="00C8521C" w:rsidRPr="005D101A" w:rsidTr="00B76BD7">
        <w:tc>
          <w:tcPr>
            <w:tcW w:w="851" w:type="dxa"/>
            <w:vAlign w:val="center"/>
          </w:tcPr>
          <w:p w:rsidR="00C8521C" w:rsidRPr="00EF7BDE" w:rsidRDefault="00C8521C" w:rsidP="00365089">
            <w:pPr>
              <w:jc w:val="center"/>
            </w:pPr>
            <w:r w:rsidRPr="00EF7BDE">
              <w:t>1</w:t>
            </w:r>
          </w:p>
        </w:tc>
        <w:tc>
          <w:tcPr>
            <w:tcW w:w="7797" w:type="dxa"/>
          </w:tcPr>
          <w:p w:rsidR="00C8521C" w:rsidRPr="00EF7BDE" w:rsidRDefault="00C8521C" w:rsidP="00365089">
            <w:r w:rsidRPr="00EF7BDE">
              <w:t xml:space="preserve">Н. Минский.  Рассказ  </w:t>
            </w:r>
            <w:r>
              <w:t xml:space="preserve"> </w:t>
            </w:r>
            <w:r w:rsidRPr="00EF7BDE">
              <w:t>«Царь-девица».</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rsidRPr="00EF7BDE">
              <w:t>2</w:t>
            </w:r>
          </w:p>
        </w:tc>
        <w:tc>
          <w:tcPr>
            <w:tcW w:w="7797" w:type="dxa"/>
          </w:tcPr>
          <w:p w:rsidR="00C8521C" w:rsidRPr="00EF7BDE" w:rsidRDefault="00C8521C" w:rsidP="00365089">
            <w:r w:rsidRPr="00EF7BDE">
              <w:t xml:space="preserve">Иркутская легенда о Царь-девице </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rsidRPr="00EF7BDE">
              <w:t>3</w:t>
            </w:r>
          </w:p>
        </w:tc>
        <w:tc>
          <w:tcPr>
            <w:tcW w:w="7797" w:type="dxa"/>
          </w:tcPr>
          <w:p w:rsidR="00C8521C" w:rsidRPr="00EF7BDE" w:rsidRDefault="00C8521C" w:rsidP="00365089">
            <w:pPr>
              <w:jc w:val="both"/>
            </w:pPr>
            <w:r w:rsidRPr="00EF7BDE">
              <w:t xml:space="preserve">Иван Калашников. </w:t>
            </w:r>
            <w:bookmarkStart w:id="1" w:name="_Hlk480237803"/>
            <w:r w:rsidRPr="00EF7BDE">
              <w:t>Рассказ</w:t>
            </w:r>
            <w:bookmarkEnd w:id="1"/>
            <w:r w:rsidRPr="00EF7BDE">
              <w:t xml:space="preserve">  «Жизнь крестьянки». </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rsidRPr="00EF7BDE">
              <w:t>4</w:t>
            </w:r>
          </w:p>
        </w:tc>
        <w:tc>
          <w:tcPr>
            <w:tcW w:w="7797" w:type="dxa"/>
          </w:tcPr>
          <w:p w:rsidR="00C8521C" w:rsidRPr="00EF7BDE" w:rsidRDefault="00C8521C" w:rsidP="00365089">
            <w:r w:rsidRPr="00EF7BDE">
              <w:t xml:space="preserve">Е. </w:t>
            </w:r>
            <w:proofErr w:type="spellStart"/>
            <w:proofErr w:type="gramStart"/>
            <w:r>
              <w:t>Авдеева-Полевая</w:t>
            </w:r>
            <w:proofErr w:type="spellEnd"/>
            <w:proofErr w:type="gramEnd"/>
            <w:r>
              <w:t xml:space="preserve"> </w:t>
            </w:r>
            <w:r w:rsidRPr="00EF7BDE">
              <w:t>«Солдатка».</w:t>
            </w:r>
          </w:p>
        </w:tc>
        <w:tc>
          <w:tcPr>
            <w:tcW w:w="1275" w:type="dxa"/>
          </w:tcPr>
          <w:p w:rsidR="00C8521C" w:rsidRPr="00403A33" w:rsidRDefault="00C8521C" w:rsidP="00E31277">
            <w:pPr>
              <w:jc w:val="center"/>
              <w:rPr>
                <w:color w:val="101010"/>
              </w:rPr>
            </w:pPr>
            <w:r>
              <w:rPr>
                <w:color w:val="101010"/>
              </w:rPr>
              <w:t>1</w:t>
            </w:r>
          </w:p>
        </w:tc>
      </w:tr>
      <w:tr w:rsidR="00C8521C" w:rsidRPr="005D101A" w:rsidTr="00B76BD7">
        <w:tc>
          <w:tcPr>
            <w:tcW w:w="851" w:type="dxa"/>
            <w:vAlign w:val="center"/>
          </w:tcPr>
          <w:p w:rsidR="00C8521C" w:rsidRPr="00EF7BDE" w:rsidRDefault="00C8521C" w:rsidP="00365089">
            <w:pPr>
              <w:jc w:val="center"/>
            </w:pPr>
            <w:r w:rsidRPr="00EF7BDE">
              <w:t>5</w:t>
            </w:r>
          </w:p>
        </w:tc>
        <w:tc>
          <w:tcPr>
            <w:tcW w:w="7797" w:type="dxa"/>
          </w:tcPr>
          <w:p w:rsidR="00C8521C" w:rsidRPr="00EF7BDE" w:rsidRDefault="00C8521C" w:rsidP="00365089">
            <w:pPr>
              <w:jc w:val="both"/>
            </w:pPr>
            <w:r w:rsidRPr="00EF7BDE">
              <w:t>Дмитрий Давыдов.  Стихотворение «</w:t>
            </w:r>
            <w:proofErr w:type="spellStart"/>
            <w:r w:rsidRPr="00EF7BDE">
              <w:t>Жиганская</w:t>
            </w:r>
            <w:proofErr w:type="spellEnd"/>
            <w:r w:rsidRPr="00EF7BDE">
              <w:t xml:space="preserve"> Аграфена».</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rsidRPr="00EF7BDE">
              <w:t>6</w:t>
            </w:r>
          </w:p>
        </w:tc>
        <w:tc>
          <w:tcPr>
            <w:tcW w:w="7797" w:type="dxa"/>
          </w:tcPr>
          <w:p w:rsidR="00C8521C" w:rsidRPr="00EF7BDE" w:rsidRDefault="00C8521C" w:rsidP="00365089">
            <w:pPr>
              <w:jc w:val="both"/>
            </w:pPr>
            <w:r w:rsidRPr="00EF7BDE">
              <w:t>Семен Черепанов.  Рассказ  «</w:t>
            </w:r>
            <w:proofErr w:type="spellStart"/>
            <w:r w:rsidRPr="00EF7BDE">
              <w:t>Неотысканное</w:t>
            </w:r>
            <w:proofErr w:type="spellEnd"/>
            <w:r w:rsidRPr="00EF7BDE">
              <w:t xml:space="preserve"> богатство».</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rsidRPr="00EF7BDE">
              <w:t>7</w:t>
            </w:r>
          </w:p>
        </w:tc>
        <w:tc>
          <w:tcPr>
            <w:tcW w:w="7797" w:type="dxa"/>
          </w:tcPr>
          <w:p w:rsidR="00C8521C" w:rsidRPr="00EF7BDE" w:rsidRDefault="00C8521C" w:rsidP="00365089">
            <w:pPr>
              <w:jc w:val="both"/>
            </w:pPr>
            <w:r w:rsidRPr="00EF7BDE">
              <w:t>Иннокентий Омулевский.  Рассказ  «Сибирячка».</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rsidRPr="00EF7BDE">
              <w:t>8</w:t>
            </w:r>
          </w:p>
        </w:tc>
        <w:tc>
          <w:tcPr>
            <w:tcW w:w="7797" w:type="dxa"/>
          </w:tcPr>
          <w:p w:rsidR="00C8521C" w:rsidRPr="00EF7BDE" w:rsidRDefault="00C8521C" w:rsidP="00365089">
            <w:pPr>
              <w:jc w:val="both"/>
            </w:pPr>
            <w:r w:rsidRPr="00EF7BDE">
              <w:t>Михаил Загоскин.  Рассказ  «Яблоня и яблочко».</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rsidRPr="00EF7BDE">
              <w:t>9-10</w:t>
            </w:r>
          </w:p>
        </w:tc>
        <w:tc>
          <w:tcPr>
            <w:tcW w:w="7797" w:type="dxa"/>
          </w:tcPr>
          <w:p w:rsidR="00C8521C" w:rsidRPr="00EF7BDE" w:rsidRDefault="00C8521C" w:rsidP="00365089">
            <w:bookmarkStart w:id="2" w:name="_Hlk481621631"/>
            <w:r w:rsidRPr="00EF7BDE">
              <w:t xml:space="preserve">Владислав </w:t>
            </w:r>
            <w:proofErr w:type="spellStart"/>
            <w:r w:rsidRPr="00EF7BDE">
              <w:t>Ляхницкий</w:t>
            </w:r>
            <w:proofErr w:type="spellEnd"/>
            <w:r w:rsidRPr="00EF7BDE">
              <w:t>.  Романная трилогия «Золотая пучина»</w:t>
            </w:r>
            <w:bookmarkEnd w:id="2"/>
            <w:r w:rsidRPr="00EF7BDE">
              <w:t>.</w:t>
            </w:r>
          </w:p>
        </w:tc>
        <w:tc>
          <w:tcPr>
            <w:tcW w:w="1275" w:type="dxa"/>
          </w:tcPr>
          <w:p w:rsidR="00C8521C" w:rsidRPr="00403A33" w:rsidRDefault="00C8521C" w:rsidP="00E31277">
            <w:pPr>
              <w:jc w:val="center"/>
            </w:pPr>
            <w:r>
              <w:t>2</w:t>
            </w:r>
          </w:p>
        </w:tc>
      </w:tr>
      <w:tr w:rsidR="00C8521C" w:rsidRPr="005D101A" w:rsidTr="00B76BD7">
        <w:tc>
          <w:tcPr>
            <w:tcW w:w="851" w:type="dxa"/>
            <w:vAlign w:val="center"/>
          </w:tcPr>
          <w:p w:rsidR="00C8521C" w:rsidRPr="00EF7BDE" w:rsidRDefault="00C8521C" w:rsidP="00365089">
            <w:pPr>
              <w:jc w:val="center"/>
            </w:pPr>
            <w:r w:rsidRPr="00EF7BDE">
              <w:t>11-12</w:t>
            </w:r>
          </w:p>
        </w:tc>
        <w:tc>
          <w:tcPr>
            <w:tcW w:w="7797" w:type="dxa"/>
          </w:tcPr>
          <w:p w:rsidR="00C8521C" w:rsidRPr="00EF7BDE" w:rsidRDefault="00C8521C" w:rsidP="00365089">
            <w:r w:rsidRPr="00EF7BDE">
              <w:t xml:space="preserve">Владислав </w:t>
            </w:r>
            <w:proofErr w:type="spellStart"/>
            <w:r w:rsidRPr="00EF7BDE">
              <w:t>Ляхницкий</w:t>
            </w:r>
            <w:proofErr w:type="spellEnd"/>
            <w:r w:rsidRPr="00EF7BDE">
              <w:t xml:space="preserve">.  Романная трилогия  «Алые росы». </w:t>
            </w:r>
          </w:p>
        </w:tc>
        <w:tc>
          <w:tcPr>
            <w:tcW w:w="1275" w:type="dxa"/>
          </w:tcPr>
          <w:p w:rsidR="00C8521C" w:rsidRPr="00403A33" w:rsidRDefault="00C8521C" w:rsidP="00E31277">
            <w:pPr>
              <w:jc w:val="center"/>
            </w:pPr>
            <w:r>
              <w:t>2</w:t>
            </w:r>
          </w:p>
        </w:tc>
      </w:tr>
      <w:tr w:rsidR="00C8521C" w:rsidRPr="005D101A" w:rsidTr="00B76BD7">
        <w:tc>
          <w:tcPr>
            <w:tcW w:w="851" w:type="dxa"/>
            <w:vAlign w:val="center"/>
          </w:tcPr>
          <w:p w:rsidR="00C8521C" w:rsidRPr="00EF7BDE" w:rsidRDefault="00C8521C" w:rsidP="00365089">
            <w:pPr>
              <w:jc w:val="center"/>
            </w:pPr>
            <w:r w:rsidRPr="00EF7BDE">
              <w:t>13-14</w:t>
            </w:r>
          </w:p>
        </w:tc>
        <w:tc>
          <w:tcPr>
            <w:tcW w:w="7797" w:type="dxa"/>
          </w:tcPr>
          <w:p w:rsidR="00C8521C" w:rsidRPr="00EF7BDE" w:rsidRDefault="00C8521C" w:rsidP="00365089">
            <w:r w:rsidRPr="00EF7BDE">
              <w:t xml:space="preserve">Владислав </w:t>
            </w:r>
            <w:proofErr w:type="spellStart"/>
            <w:r w:rsidRPr="00EF7BDE">
              <w:t>Ляхницкий</w:t>
            </w:r>
            <w:proofErr w:type="spellEnd"/>
            <w:r w:rsidRPr="00EF7BDE">
              <w:t>.  Романная трилогия  «Эхо тайги».</w:t>
            </w:r>
          </w:p>
        </w:tc>
        <w:tc>
          <w:tcPr>
            <w:tcW w:w="1275" w:type="dxa"/>
          </w:tcPr>
          <w:p w:rsidR="00C8521C" w:rsidRPr="00403A33" w:rsidRDefault="00C8521C" w:rsidP="00E31277">
            <w:pPr>
              <w:jc w:val="center"/>
            </w:pPr>
            <w:r>
              <w:t>2</w:t>
            </w:r>
          </w:p>
        </w:tc>
      </w:tr>
      <w:tr w:rsidR="00C8521C" w:rsidRPr="005D101A" w:rsidTr="00B76BD7">
        <w:tc>
          <w:tcPr>
            <w:tcW w:w="851" w:type="dxa"/>
            <w:vAlign w:val="center"/>
          </w:tcPr>
          <w:p w:rsidR="00C8521C" w:rsidRPr="00EF7BDE" w:rsidRDefault="00C8521C" w:rsidP="00365089">
            <w:pPr>
              <w:jc w:val="center"/>
            </w:pPr>
            <w:r w:rsidRPr="00EF7BDE">
              <w:t>15-16</w:t>
            </w:r>
          </w:p>
        </w:tc>
        <w:tc>
          <w:tcPr>
            <w:tcW w:w="7797" w:type="dxa"/>
          </w:tcPr>
          <w:p w:rsidR="00C8521C" w:rsidRPr="00EF7BDE" w:rsidRDefault="00C8521C" w:rsidP="00365089">
            <w:pPr>
              <w:jc w:val="both"/>
            </w:pPr>
            <w:r w:rsidRPr="00EF7BDE">
              <w:t>Исаак Гольдберг.  Повесть  «Сладкая полынь».</w:t>
            </w:r>
          </w:p>
        </w:tc>
        <w:tc>
          <w:tcPr>
            <w:tcW w:w="1275" w:type="dxa"/>
          </w:tcPr>
          <w:p w:rsidR="00C8521C" w:rsidRPr="00403A33" w:rsidRDefault="00C8521C" w:rsidP="00E31277">
            <w:pPr>
              <w:jc w:val="center"/>
            </w:pPr>
            <w:r>
              <w:t>2</w:t>
            </w:r>
          </w:p>
        </w:tc>
      </w:tr>
      <w:tr w:rsidR="00C8521C" w:rsidRPr="005D101A" w:rsidTr="00B76BD7">
        <w:tc>
          <w:tcPr>
            <w:tcW w:w="851" w:type="dxa"/>
            <w:vAlign w:val="center"/>
          </w:tcPr>
          <w:p w:rsidR="00C8521C" w:rsidRPr="00EF7BDE" w:rsidRDefault="00C8521C" w:rsidP="00365089">
            <w:pPr>
              <w:jc w:val="center"/>
            </w:pPr>
            <w:r w:rsidRPr="00EF7BDE">
              <w:t>17</w:t>
            </w:r>
          </w:p>
        </w:tc>
        <w:tc>
          <w:tcPr>
            <w:tcW w:w="7797" w:type="dxa"/>
          </w:tcPr>
          <w:p w:rsidR="00C8521C" w:rsidRPr="00EF7BDE" w:rsidRDefault="00C8521C" w:rsidP="00365089">
            <w:r w:rsidRPr="00EF7BDE">
              <w:t>Геннадий Машкин.  Рассказ  «Божья управа».</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18</w:t>
            </w:r>
          </w:p>
        </w:tc>
        <w:tc>
          <w:tcPr>
            <w:tcW w:w="7797" w:type="dxa"/>
          </w:tcPr>
          <w:p w:rsidR="00C8521C" w:rsidRPr="00D55EA6" w:rsidRDefault="00C8521C" w:rsidP="00365089">
            <w:r w:rsidRPr="00D55EA6">
              <w:t xml:space="preserve">Петр </w:t>
            </w:r>
            <w:proofErr w:type="spellStart"/>
            <w:r w:rsidRPr="00D55EA6">
              <w:t>Драверт</w:t>
            </w:r>
            <w:proofErr w:type="spellEnd"/>
            <w:r w:rsidRPr="00D55EA6">
              <w:t>.  «Байкальские сонеты», «Из якутских мотивов»,</w:t>
            </w:r>
            <w:r w:rsidRPr="00D55EA6">
              <w:rPr>
                <w:rFonts w:eastAsia="Calibri"/>
              </w:rPr>
              <w:t xml:space="preserve"> </w:t>
            </w:r>
            <w:r w:rsidRPr="00D55EA6">
              <w:t>«Четыре», «Бродяга»,</w:t>
            </w:r>
            <w:r w:rsidRPr="00D55EA6">
              <w:rPr>
                <w:rFonts w:eastAsia="Calibri"/>
              </w:rPr>
              <w:t xml:space="preserve"> </w:t>
            </w:r>
            <w:r w:rsidRPr="00D55EA6">
              <w:t xml:space="preserve">«Моей собаке». </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19</w:t>
            </w:r>
          </w:p>
        </w:tc>
        <w:tc>
          <w:tcPr>
            <w:tcW w:w="7797" w:type="dxa"/>
          </w:tcPr>
          <w:p w:rsidR="00C8521C" w:rsidRPr="00D55EA6" w:rsidRDefault="00C8521C" w:rsidP="00365089">
            <w:r w:rsidRPr="00D55EA6">
              <w:t>Бальмонт К. «Рождение музыки»; Северянин И. «Байкал».</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20</w:t>
            </w:r>
          </w:p>
        </w:tc>
        <w:tc>
          <w:tcPr>
            <w:tcW w:w="7797" w:type="dxa"/>
          </w:tcPr>
          <w:p w:rsidR="00C8521C" w:rsidRPr="00D55EA6" w:rsidRDefault="00C8521C" w:rsidP="00365089">
            <w:pPr>
              <w:jc w:val="both"/>
            </w:pPr>
            <w:r w:rsidRPr="00D55EA6">
              <w:t xml:space="preserve">Исаак Гольдберг. Рассказ  «Закон тайги». </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21</w:t>
            </w:r>
          </w:p>
        </w:tc>
        <w:tc>
          <w:tcPr>
            <w:tcW w:w="7797" w:type="dxa"/>
          </w:tcPr>
          <w:p w:rsidR="00C8521C" w:rsidRPr="00D55EA6" w:rsidRDefault="00C8521C" w:rsidP="00365089">
            <w:pPr>
              <w:jc w:val="both"/>
            </w:pPr>
            <w:r w:rsidRPr="00D55EA6">
              <w:t>Гольдберг И. «Тунгусские рассказы»;</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22</w:t>
            </w:r>
          </w:p>
        </w:tc>
        <w:tc>
          <w:tcPr>
            <w:tcW w:w="7797" w:type="dxa"/>
          </w:tcPr>
          <w:p w:rsidR="00C8521C" w:rsidRPr="00D55EA6" w:rsidRDefault="00C8521C" w:rsidP="00365089">
            <w:pPr>
              <w:jc w:val="both"/>
            </w:pPr>
            <w:r w:rsidRPr="00D55EA6">
              <w:t xml:space="preserve">Георгий </w:t>
            </w:r>
            <w:proofErr w:type="spellStart"/>
            <w:r w:rsidRPr="00D55EA6">
              <w:t>Вяткин</w:t>
            </w:r>
            <w:proofErr w:type="spellEnd"/>
            <w:r w:rsidRPr="00D55EA6">
              <w:t xml:space="preserve">. «Мне чужд, Сибирь, твой блеклый небосвод», «Беженцы», «Сибирь» и др. </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23</w:t>
            </w:r>
          </w:p>
        </w:tc>
        <w:tc>
          <w:tcPr>
            <w:tcW w:w="7797" w:type="dxa"/>
          </w:tcPr>
          <w:p w:rsidR="00C8521C" w:rsidRPr="00D55EA6" w:rsidRDefault="00C8521C" w:rsidP="00365089">
            <w:pPr>
              <w:jc w:val="both"/>
            </w:pPr>
            <w:r w:rsidRPr="00D55EA6">
              <w:t>Вячеслав Шишков. Роман  «</w:t>
            </w:r>
            <w:proofErr w:type="spellStart"/>
            <w:proofErr w:type="gramStart"/>
            <w:r w:rsidRPr="00D55EA6">
              <w:t>Угрюм-река</w:t>
            </w:r>
            <w:proofErr w:type="spellEnd"/>
            <w:proofErr w:type="gramEnd"/>
            <w:r w:rsidRPr="00D55EA6">
              <w:t xml:space="preserve">». </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24</w:t>
            </w:r>
          </w:p>
        </w:tc>
        <w:tc>
          <w:tcPr>
            <w:tcW w:w="7797" w:type="dxa"/>
          </w:tcPr>
          <w:p w:rsidR="00C8521C" w:rsidRPr="00D55EA6" w:rsidRDefault="00C8521C" w:rsidP="00365089">
            <w:pPr>
              <w:jc w:val="both"/>
            </w:pPr>
            <w:r w:rsidRPr="00D55EA6">
              <w:t xml:space="preserve">Поэтика </w:t>
            </w:r>
            <w:proofErr w:type="spellStart"/>
            <w:r w:rsidRPr="00D55EA6">
              <w:t>природоописаний</w:t>
            </w:r>
            <w:proofErr w:type="spellEnd"/>
            <w:r w:rsidRPr="00D55EA6">
              <w:t xml:space="preserve"> в романе Шишкова «</w:t>
            </w:r>
            <w:proofErr w:type="spellStart"/>
            <w:proofErr w:type="gramStart"/>
            <w:r w:rsidRPr="00D55EA6">
              <w:t>Угрюм-река</w:t>
            </w:r>
            <w:proofErr w:type="spellEnd"/>
            <w:proofErr w:type="gramEnd"/>
            <w:r w:rsidRPr="00D55EA6">
              <w:t>»</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25</w:t>
            </w:r>
          </w:p>
        </w:tc>
        <w:tc>
          <w:tcPr>
            <w:tcW w:w="7797" w:type="dxa"/>
          </w:tcPr>
          <w:p w:rsidR="00C8521C" w:rsidRPr="00D55EA6" w:rsidRDefault="00C8521C" w:rsidP="00365089">
            <w:pPr>
              <w:jc w:val="both"/>
            </w:pPr>
            <w:r w:rsidRPr="00D55EA6">
              <w:t>Природа – один из героев романа. Псевдоним реки, её образ в романе, необузданная природная стихия</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26</w:t>
            </w:r>
          </w:p>
        </w:tc>
        <w:tc>
          <w:tcPr>
            <w:tcW w:w="7797" w:type="dxa"/>
          </w:tcPr>
          <w:p w:rsidR="00C8521C" w:rsidRPr="00D55EA6" w:rsidRDefault="00C8521C" w:rsidP="00365089">
            <w:pPr>
              <w:jc w:val="both"/>
            </w:pPr>
            <w:r w:rsidRPr="00D55EA6">
              <w:t>Образ Прохора Громова</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27</w:t>
            </w:r>
          </w:p>
        </w:tc>
        <w:tc>
          <w:tcPr>
            <w:tcW w:w="7797" w:type="dxa"/>
          </w:tcPr>
          <w:p w:rsidR="00C8521C" w:rsidRPr="00D55EA6" w:rsidRDefault="00C8521C" w:rsidP="00365089">
            <w:pPr>
              <w:jc w:val="both"/>
            </w:pPr>
            <w:r w:rsidRPr="00D55EA6">
              <w:t xml:space="preserve">Образ Анфисы; Образ Нины Куприяновой; </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28</w:t>
            </w:r>
          </w:p>
        </w:tc>
        <w:tc>
          <w:tcPr>
            <w:tcW w:w="7797" w:type="dxa"/>
          </w:tcPr>
          <w:p w:rsidR="00C8521C" w:rsidRPr="00D55EA6" w:rsidRDefault="00C8521C" w:rsidP="00365089">
            <w:pPr>
              <w:jc w:val="both"/>
            </w:pPr>
            <w:r w:rsidRPr="00D55EA6">
              <w:t>Функции природы в раскрытии характеров в романе Шишкова</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29</w:t>
            </w:r>
          </w:p>
        </w:tc>
        <w:tc>
          <w:tcPr>
            <w:tcW w:w="7797" w:type="dxa"/>
          </w:tcPr>
          <w:p w:rsidR="00C8521C" w:rsidRPr="00D55EA6" w:rsidRDefault="00C8521C" w:rsidP="00365089">
            <w:pPr>
              <w:jc w:val="both"/>
            </w:pPr>
            <w:r w:rsidRPr="00D55EA6">
              <w:t>Чему учат жестокие уроки жизни романа Шишкова «</w:t>
            </w:r>
            <w:proofErr w:type="spellStart"/>
            <w:proofErr w:type="gramStart"/>
            <w:r w:rsidRPr="00D55EA6">
              <w:t>Угрюм-река</w:t>
            </w:r>
            <w:proofErr w:type="spellEnd"/>
            <w:proofErr w:type="gramEnd"/>
            <w:r w:rsidRPr="00D55EA6">
              <w:t>»?</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30</w:t>
            </w:r>
          </w:p>
        </w:tc>
        <w:tc>
          <w:tcPr>
            <w:tcW w:w="7797" w:type="dxa"/>
          </w:tcPr>
          <w:p w:rsidR="00C8521C" w:rsidRPr="00D55EA6" w:rsidRDefault="00C8521C" w:rsidP="00365089">
            <w:pPr>
              <w:jc w:val="both"/>
            </w:pPr>
            <w:r w:rsidRPr="00D55EA6">
              <w:t xml:space="preserve">Образ шаманки </w:t>
            </w:r>
            <w:proofErr w:type="spellStart"/>
            <w:r w:rsidRPr="00D55EA6">
              <w:t>Синильги</w:t>
            </w:r>
            <w:proofErr w:type="spellEnd"/>
            <w:r w:rsidRPr="00D55EA6">
              <w:t xml:space="preserve">; Образ Ибрагима </w:t>
            </w:r>
            <w:proofErr w:type="spellStart"/>
            <w:r w:rsidRPr="00D55EA6">
              <w:t>Оглы</w:t>
            </w:r>
            <w:proofErr w:type="spellEnd"/>
            <w:r w:rsidRPr="00D55EA6">
              <w:t>;</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31</w:t>
            </w:r>
          </w:p>
        </w:tc>
        <w:tc>
          <w:tcPr>
            <w:tcW w:w="7797" w:type="dxa"/>
          </w:tcPr>
          <w:p w:rsidR="00C8521C" w:rsidRPr="00D55EA6" w:rsidRDefault="00C8521C" w:rsidP="00365089">
            <w:pPr>
              <w:jc w:val="both"/>
            </w:pPr>
            <w:r w:rsidRPr="00D55EA6">
              <w:t>Анатолий Горбунов. «</w:t>
            </w:r>
            <w:proofErr w:type="spellStart"/>
            <w:r w:rsidRPr="00D55EA6">
              <w:t>Синильга</w:t>
            </w:r>
            <w:proofErr w:type="spellEnd"/>
            <w:r w:rsidRPr="00D55EA6">
              <w:t>».</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32</w:t>
            </w:r>
          </w:p>
        </w:tc>
        <w:tc>
          <w:tcPr>
            <w:tcW w:w="7797" w:type="dxa"/>
          </w:tcPr>
          <w:p w:rsidR="00C8521C" w:rsidRPr="00D55EA6" w:rsidRDefault="00C8521C" w:rsidP="00365089">
            <w:r w:rsidRPr="00D55EA6">
              <w:t xml:space="preserve">Анна </w:t>
            </w:r>
            <w:proofErr w:type="spellStart"/>
            <w:r w:rsidRPr="00D55EA6">
              <w:t>Колмыкова</w:t>
            </w:r>
            <w:proofErr w:type="spellEnd"/>
            <w:r w:rsidRPr="00D55EA6">
              <w:t xml:space="preserve">, Егор </w:t>
            </w:r>
            <w:proofErr w:type="spellStart"/>
            <w:r w:rsidRPr="00D55EA6">
              <w:t>Меретин</w:t>
            </w:r>
            <w:proofErr w:type="spellEnd"/>
            <w:r w:rsidRPr="00D55EA6">
              <w:t>.  Повествование «</w:t>
            </w:r>
            <w:proofErr w:type="spellStart"/>
            <w:r w:rsidRPr="00D55EA6">
              <w:t>Тайжина</w:t>
            </w:r>
            <w:proofErr w:type="spellEnd"/>
            <w:r w:rsidRPr="00D55EA6">
              <w:t>».</w:t>
            </w:r>
          </w:p>
        </w:tc>
        <w:tc>
          <w:tcPr>
            <w:tcW w:w="1275" w:type="dxa"/>
          </w:tcPr>
          <w:p w:rsidR="00C8521C" w:rsidRPr="00403A33" w:rsidRDefault="00C8521C" w:rsidP="00E31277">
            <w:pPr>
              <w:jc w:val="center"/>
            </w:pPr>
            <w:r>
              <w:t>1</w:t>
            </w:r>
          </w:p>
        </w:tc>
      </w:tr>
      <w:tr w:rsidR="00C8521C" w:rsidRPr="005D101A" w:rsidTr="00B76BD7">
        <w:tc>
          <w:tcPr>
            <w:tcW w:w="851" w:type="dxa"/>
            <w:vAlign w:val="center"/>
          </w:tcPr>
          <w:p w:rsidR="00C8521C" w:rsidRPr="00EF7BDE" w:rsidRDefault="00C8521C" w:rsidP="00365089">
            <w:pPr>
              <w:jc w:val="center"/>
            </w:pPr>
            <w:r>
              <w:t>33-34</w:t>
            </w:r>
            <w:bookmarkStart w:id="3" w:name="_GoBack"/>
            <w:bookmarkEnd w:id="3"/>
          </w:p>
        </w:tc>
        <w:tc>
          <w:tcPr>
            <w:tcW w:w="7797" w:type="dxa"/>
          </w:tcPr>
          <w:p w:rsidR="00C8521C" w:rsidRPr="00D55EA6" w:rsidRDefault="00C8521C" w:rsidP="00365089">
            <w:r w:rsidRPr="00D55EA6">
              <w:t>Елизавета Стюарт.  «Прощание», «В деревне пахнет солнцем и укропом», «Что осталось от любви?».</w:t>
            </w:r>
          </w:p>
        </w:tc>
        <w:tc>
          <w:tcPr>
            <w:tcW w:w="1275" w:type="dxa"/>
          </w:tcPr>
          <w:p w:rsidR="00C8521C" w:rsidRPr="00403A33" w:rsidRDefault="00C8521C" w:rsidP="00E31277">
            <w:pPr>
              <w:jc w:val="center"/>
            </w:pPr>
            <w:r>
              <w:t>2</w:t>
            </w:r>
          </w:p>
        </w:tc>
      </w:tr>
    </w:tbl>
    <w:p w:rsidR="003B77F4" w:rsidRDefault="003B77F4" w:rsidP="003B77F4"/>
    <w:sectPr w:rsidR="003B77F4" w:rsidSect="00D859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altName w:val="Times New Roman"/>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A6"/>
    <w:multiLevelType w:val="hybridMultilevel"/>
    <w:tmpl w:val="6F1AB27A"/>
    <w:lvl w:ilvl="0" w:tplc="746CDF8C">
      <w:start w:val="1"/>
      <w:numFmt w:val="bullet"/>
      <w:lvlText w:val="в"/>
      <w:lvlJc w:val="left"/>
    </w:lvl>
    <w:lvl w:ilvl="1" w:tplc="AC189B86">
      <w:numFmt w:val="decimal"/>
      <w:lvlText w:val=""/>
      <w:lvlJc w:val="left"/>
    </w:lvl>
    <w:lvl w:ilvl="2" w:tplc="FCF62D66">
      <w:numFmt w:val="decimal"/>
      <w:lvlText w:val=""/>
      <w:lvlJc w:val="left"/>
    </w:lvl>
    <w:lvl w:ilvl="3" w:tplc="012AF41E">
      <w:numFmt w:val="decimal"/>
      <w:lvlText w:val=""/>
      <w:lvlJc w:val="left"/>
    </w:lvl>
    <w:lvl w:ilvl="4" w:tplc="D592015A">
      <w:numFmt w:val="decimal"/>
      <w:lvlText w:val=""/>
      <w:lvlJc w:val="left"/>
    </w:lvl>
    <w:lvl w:ilvl="5" w:tplc="3C005F28">
      <w:numFmt w:val="decimal"/>
      <w:lvlText w:val=""/>
      <w:lvlJc w:val="left"/>
    </w:lvl>
    <w:lvl w:ilvl="6" w:tplc="E4BCB7E2">
      <w:numFmt w:val="decimal"/>
      <w:lvlText w:val=""/>
      <w:lvlJc w:val="left"/>
    </w:lvl>
    <w:lvl w:ilvl="7" w:tplc="F61C535C">
      <w:numFmt w:val="decimal"/>
      <w:lvlText w:val=""/>
      <w:lvlJc w:val="left"/>
    </w:lvl>
    <w:lvl w:ilvl="8" w:tplc="7D1C2126">
      <w:numFmt w:val="decimal"/>
      <w:lvlText w:val=""/>
      <w:lvlJc w:val="left"/>
    </w:lvl>
  </w:abstractNum>
  <w:abstractNum w:abstractNumId="1">
    <w:nsid w:val="0000428B"/>
    <w:multiLevelType w:val="hybridMultilevel"/>
    <w:tmpl w:val="013EF97C"/>
    <w:lvl w:ilvl="0" w:tplc="BAA49B94">
      <w:start w:val="3"/>
      <w:numFmt w:val="decimal"/>
      <w:lvlText w:val="%1."/>
      <w:lvlJc w:val="left"/>
    </w:lvl>
    <w:lvl w:ilvl="1" w:tplc="19AE8EF8">
      <w:start w:val="1"/>
      <w:numFmt w:val="bullet"/>
      <w:lvlText w:val="\endash "/>
      <w:lvlJc w:val="left"/>
    </w:lvl>
    <w:lvl w:ilvl="2" w:tplc="59882FF8">
      <w:start w:val="1"/>
      <w:numFmt w:val="bullet"/>
      <w:lvlText w:val="\endash "/>
      <w:lvlJc w:val="left"/>
    </w:lvl>
    <w:lvl w:ilvl="3" w:tplc="A81CCC8C">
      <w:start w:val="1"/>
      <w:numFmt w:val="bullet"/>
      <w:lvlText w:val="\endash "/>
      <w:lvlJc w:val="left"/>
    </w:lvl>
    <w:lvl w:ilvl="4" w:tplc="D2E2C742">
      <w:numFmt w:val="decimal"/>
      <w:lvlText w:val=""/>
      <w:lvlJc w:val="left"/>
    </w:lvl>
    <w:lvl w:ilvl="5" w:tplc="CDA0F9EC">
      <w:numFmt w:val="decimal"/>
      <w:lvlText w:val=""/>
      <w:lvlJc w:val="left"/>
    </w:lvl>
    <w:lvl w:ilvl="6" w:tplc="747A0CBC">
      <w:numFmt w:val="decimal"/>
      <w:lvlText w:val=""/>
      <w:lvlJc w:val="left"/>
    </w:lvl>
    <w:lvl w:ilvl="7" w:tplc="C4CA2C20">
      <w:numFmt w:val="decimal"/>
      <w:lvlText w:val=""/>
      <w:lvlJc w:val="left"/>
    </w:lvl>
    <w:lvl w:ilvl="8" w:tplc="4FCCA098">
      <w:numFmt w:val="decimal"/>
      <w:lvlText w:val=""/>
      <w:lvlJc w:val="left"/>
    </w:lvl>
  </w:abstractNum>
  <w:abstractNum w:abstractNumId="2">
    <w:nsid w:val="041C4295"/>
    <w:multiLevelType w:val="hybridMultilevel"/>
    <w:tmpl w:val="3B3481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E1D07"/>
    <w:multiLevelType w:val="hybridMultilevel"/>
    <w:tmpl w:val="9A0AF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A37C8"/>
    <w:multiLevelType w:val="multilevel"/>
    <w:tmpl w:val="786E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E5543"/>
    <w:multiLevelType w:val="multilevel"/>
    <w:tmpl w:val="4678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FF1467"/>
    <w:multiLevelType w:val="multilevel"/>
    <w:tmpl w:val="AD2C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B66732"/>
    <w:multiLevelType w:val="multilevel"/>
    <w:tmpl w:val="5AB2F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D5573CD"/>
    <w:multiLevelType w:val="multilevel"/>
    <w:tmpl w:val="AB0E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B2671E"/>
    <w:multiLevelType w:val="multilevel"/>
    <w:tmpl w:val="5FC22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6C36D1"/>
    <w:multiLevelType w:val="multilevel"/>
    <w:tmpl w:val="6230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682FB8"/>
    <w:multiLevelType w:val="hybridMultilevel"/>
    <w:tmpl w:val="0CB86874"/>
    <w:lvl w:ilvl="0" w:tplc="F2F43D7C">
      <w:start w:val="4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D91465"/>
    <w:multiLevelType w:val="multilevel"/>
    <w:tmpl w:val="3008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BE26C1"/>
    <w:multiLevelType w:val="hybridMultilevel"/>
    <w:tmpl w:val="41B4E2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73708B"/>
    <w:multiLevelType w:val="hybridMultilevel"/>
    <w:tmpl w:val="9E8AAF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8955F3"/>
    <w:multiLevelType w:val="multilevel"/>
    <w:tmpl w:val="3FBC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A5215D"/>
    <w:multiLevelType w:val="hybridMultilevel"/>
    <w:tmpl w:val="5E8A2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9">
    <w:nsid w:val="49592B2A"/>
    <w:multiLevelType w:val="multilevel"/>
    <w:tmpl w:val="62DC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357B36"/>
    <w:multiLevelType w:val="hybridMultilevel"/>
    <w:tmpl w:val="C69CE8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D911FB"/>
    <w:multiLevelType w:val="multilevel"/>
    <w:tmpl w:val="FAD2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131D39"/>
    <w:multiLevelType w:val="multilevel"/>
    <w:tmpl w:val="9408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C754A77"/>
    <w:multiLevelType w:val="hybridMultilevel"/>
    <w:tmpl w:val="14AEA4D4"/>
    <w:lvl w:ilvl="0" w:tplc="F540638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722421"/>
    <w:multiLevelType w:val="hybridMultilevel"/>
    <w:tmpl w:val="41B4E2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931CC2"/>
    <w:multiLevelType w:val="multilevel"/>
    <w:tmpl w:val="FAF06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ABD1891"/>
    <w:multiLevelType w:val="multilevel"/>
    <w:tmpl w:val="610EC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C94DEA"/>
    <w:multiLevelType w:val="multilevel"/>
    <w:tmpl w:val="8142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FB3761"/>
    <w:multiLevelType w:val="hybridMultilevel"/>
    <w:tmpl w:val="A4B0611A"/>
    <w:lvl w:ilvl="0" w:tplc="04190001">
      <w:start w:val="1"/>
      <w:numFmt w:val="bullet"/>
      <w:lvlText w:val=""/>
      <w:lvlJc w:val="left"/>
      <w:pPr>
        <w:ind w:left="1572" w:hanging="360"/>
      </w:pPr>
      <w:rPr>
        <w:rFonts w:ascii="Symbol" w:hAnsi="Symbol" w:hint="default"/>
      </w:rPr>
    </w:lvl>
    <w:lvl w:ilvl="1" w:tplc="04190003">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32">
    <w:nsid w:val="7140732A"/>
    <w:multiLevelType w:val="multilevel"/>
    <w:tmpl w:val="C152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8D6AE9"/>
    <w:multiLevelType w:val="multilevel"/>
    <w:tmpl w:val="590CA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2"/>
  </w:num>
  <w:num w:numId="3">
    <w:abstractNumId w:val="26"/>
  </w:num>
  <w:num w:numId="4">
    <w:abstractNumId w:val="18"/>
  </w:num>
  <w:num w:numId="5">
    <w:abstractNumId w:val="25"/>
  </w:num>
  <w:num w:numId="6">
    <w:abstractNumId w:val="28"/>
  </w:num>
  <w:num w:numId="7">
    <w:abstractNumId w:val="8"/>
  </w:num>
  <w:num w:numId="8">
    <w:abstractNumId w:val="23"/>
  </w:num>
  <w:num w:numId="9">
    <w:abstractNumId w:val="17"/>
  </w:num>
  <w:num w:numId="10">
    <w:abstractNumId w:val="2"/>
  </w:num>
  <w:num w:numId="11">
    <w:abstractNumId w:val="15"/>
  </w:num>
  <w:num w:numId="12">
    <w:abstractNumId w:val="3"/>
  </w:num>
  <w:num w:numId="13">
    <w:abstractNumId w:val="14"/>
  </w:num>
  <w:num w:numId="14">
    <w:abstractNumId w:val="27"/>
  </w:num>
  <w:num w:numId="15">
    <w:abstractNumId w:val="30"/>
  </w:num>
  <w:num w:numId="16">
    <w:abstractNumId w:val="9"/>
  </w:num>
  <w:num w:numId="17">
    <w:abstractNumId w:val="22"/>
  </w:num>
  <w:num w:numId="18">
    <w:abstractNumId w:val="33"/>
  </w:num>
  <w:num w:numId="19">
    <w:abstractNumId w:val="32"/>
  </w:num>
  <w:num w:numId="20">
    <w:abstractNumId w:val="29"/>
  </w:num>
  <w:num w:numId="21">
    <w:abstractNumId w:val="21"/>
  </w:num>
  <w:num w:numId="22">
    <w:abstractNumId w:val="4"/>
  </w:num>
  <w:num w:numId="23">
    <w:abstractNumId w:val="13"/>
  </w:num>
  <w:num w:numId="24">
    <w:abstractNumId w:val="10"/>
  </w:num>
  <w:num w:numId="25">
    <w:abstractNumId w:val="11"/>
  </w:num>
  <w:num w:numId="26">
    <w:abstractNumId w:val="5"/>
  </w:num>
  <w:num w:numId="27">
    <w:abstractNumId w:val="6"/>
  </w:num>
  <w:num w:numId="28">
    <w:abstractNumId w:val="16"/>
  </w:num>
  <w:num w:numId="29">
    <w:abstractNumId w:val="19"/>
  </w:num>
  <w:num w:numId="30">
    <w:abstractNumId w:val="7"/>
  </w:num>
  <w:num w:numId="31">
    <w:abstractNumId w:val="1"/>
  </w:num>
  <w:num w:numId="32">
    <w:abstractNumId w:val="0"/>
  </w:num>
  <w:num w:numId="33">
    <w:abstractNumId w:val="20"/>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7F4"/>
    <w:rsid w:val="00143520"/>
    <w:rsid w:val="001E6903"/>
    <w:rsid w:val="002D3614"/>
    <w:rsid w:val="003B77F4"/>
    <w:rsid w:val="00403A33"/>
    <w:rsid w:val="004B3E0D"/>
    <w:rsid w:val="005144B0"/>
    <w:rsid w:val="00615A16"/>
    <w:rsid w:val="00637311"/>
    <w:rsid w:val="009A4623"/>
    <w:rsid w:val="009F5586"/>
    <w:rsid w:val="00A015A3"/>
    <w:rsid w:val="00AC3CE0"/>
    <w:rsid w:val="00AE36E1"/>
    <w:rsid w:val="00BC0734"/>
    <w:rsid w:val="00C8521C"/>
    <w:rsid w:val="00F75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77F4"/>
    <w:pPr>
      <w:keepNext/>
      <w:spacing w:before="240" w:after="60" w:line="276" w:lineRule="auto"/>
      <w:outlineLvl w:val="0"/>
    </w:pPr>
    <w:rPr>
      <w:rFonts w:ascii="Arial" w:hAnsi="Arial" w:cs="Arial"/>
      <w:b/>
      <w:bCs/>
      <w:kern w:val="32"/>
      <w:sz w:val="32"/>
      <w:szCs w:val="32"/>
      <w:lang w:val="en-US" w:eastAsia="en-US"/>
    </w:rPr>
  </w:style>
  <w:style w:type="paragraph" w:styleId="2">
    <w:name w:val="heading 2"/>
    <w:basedOn w:val="a"/>
    <w:next w:val="a"/>
    <w:link w:val="20"/>
    <w:semiHidden/>
    <w:unhideWhenUsed/>
    <w:qFormat/>
    <w:rsid w:val="003B77F4"/>
    <w:pPr>
      <w:keepNext/>
      <w:spacing w:before="240" w:after="60" w:line="276" w:lineRule="auto"/>
      <w:outlineLvl w:val="1"/>
    </w:pPr>
    <w:rPr>
      <w:rFonts w:ascii="Arial" w:hAnsi="Arial" w:cs="Arial"/>
      <w:b/>
      <w:bCs/>
      <w:i/>
      <w:iCs/>
      <w:sz w:val="28"/>
      <w:szCs w:val="28"/>
      <w:lang w:val="en-US" w:eastAsia="en-US"/>
    </w:rPr>
  </w:style>
  <w:style w:type="paragraph" w:styleId="3">
    <w:name w:val="heading 3"/>
    <w:basedOn w:val="a"/>
    <w:link w:val="30"/>
    <w:qFormat/>
    <w:rsid w:val="003B77F4"/>
    <w:pPr>
      <w:outlineLvl w:val="2"/>
    </w:pPr>
    <w:rPr>
      <w:b/>
      <w:bCs/>
      <w:sz w:val="27"/>
      <w:szCs w:val="27"/>
    </w:rPr>
  </w:style>
  <w:style w:type="paragraph" w:styleId="4">
    <w:name w:val="heading 4"/>
    <w:basedOn w:val="a"/>
    <w:next w:val="a"/>
    <w:link w:val="40"/>
    <w:uiPriority w:val="9"/>
    <w:semiHidden/>
    <w:unhideWhenUsed/>
    <w:qFormat/>
    <w:rsid w:val="003B77F4"/>
    <w:pPr>
      <w:keepNext/>
      <w:outlineLvl w:val="3"/>
    </w:pPr>
    <w:rPr>
      <w:i/>
      <w:iCs/>
    </w:rPr>
  </w:style>
  <w:style w:type="paragraph" w:styleId="5">
    <w:name w:val="heading 5"/>
    <w:basedOn w:val="a"/>
    <w:next w:val="a"/>
    <w:link w:val="50"/>
    <w:uiPriority w:val="9"/>
    <w:semiHidden/>
    <w:unhideWhenUsed/>
    <w:qFormat/>
    <w:rsid w:val="003B77F4"/>
    <w:pPr>
      <w:keepNext/>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7F4"/>
    <w:rPr>
      <w:rFonts w:ascii="Arial" w:eastAsia="Times New Roman" w:hAnsi="Arial" w:cs="Arial"/>
      <w:b/>
      <w:bCs/>
      <w:kern w:val="32"/>
      <w:sz w:val="32"/>
      <w:szCs w:val="32"/>
      <w:lang w:val="en-US"/>
    </w:rPr>
  </w:style>
  <w:style w:type="character" w:customStyle="1" w:styleId="20">
    <w:name w:val="Заголовок 2 Знак"/>
    <w:basedOn w:val="a0"/>
    <w:link w:val="2"/>
    <w:semiHidden/>
    <w:rsid w:val="003B77F4"/>
    <w:rPr>
      <w:rFonts w:ascii="Arial" w:eastAsia="Times New Roman" w:hAnsi="Arial" w:cs="Arial"/>
      <w:b/>
      <w:bCs/>
      <w:i/>
      <w:iCs/>
      <w:sz w:val="28"/>
      <w:szCs w:val="28"/>
      <w:lang w:val="en-US"/>
    </w:rPr>
  </w:style>
  <w:style w:type="character" w:customStyle="1" w:styleId="30">
    <w:name w:val="Заголовок 3 Знак"/>
    <w:basedOn w:val="a0"/>
    <w:link w:val="3"/>
    <w:rsid w:val="003B77F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3B77F4"/>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semiHidden/>
    <w:rsid w:val="003B77F4"/>
    <w:rPr>
      <w:rFonts w:ascii="Times New Roman" w:eastAsia="Times New Roman" w:hAnsi="Times New Roman" w:cs="Times New Roman"/>
      <w:i/>
      <w:iCs/>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B77F4"/>
    <w:rPr>
      <w:rFonts w:ascii="Times New Roman" w:hAnsi="Times New Roman" w:cs="Times New Roman" w:hint="default"/>
      <w:strike w:val="0"/>
      <w:dstrike w:val="0"/>
      <w:sz w:val="24"/>
      <w:szCs w:val="24"/>
      <w:u w:val="none"/>
      <w:effect w:val="none"/>
    </w:rPr>
  </w:style>
  <w:style w:type="paragraph" w:styleId="a3">
    <w:name w:val="List Paragraph"/>
    <w:basedOn w:val="a"/>
    <w:link w:val="a4"/>
    <w:uiPriority w:val="34"/>
    <w:qFormat/>
    <w:rsid w:val="003B77F4"/>
    <w:pPr>
      <w:ind w:left="720"/>
      <w:contextualSpacing/>
    </w:pPr>
  </w:style>
  <w:style w:type="character" w:customStyle="1" w:styleId="a4">
    <w:name w:val="Абзац списка Знак"/>
    <w:link w:val="a3"/>
    <w:uiPriority w:val="34"/>
    <w:locked/>
    <w:rsid w:val="003B77F4"/>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5"/>
    <w:uiPriority w:val="99"/>
    <w:rsid w:val="003B77F4"/>
    <w:rPr>
      <w:rFonts w:ascii="Times New Roman" w:hAnsi="Times New Roman" w:cs="Times New Roman"/>
      <w:shd w:val="clear" w:color="auto" w:fill="FFFFFF"/>
    </w:rPr>
  </w:style>
  <w:style w:type="paragraph" w:styleId="a5">
    <w:name w:val="Body Text"/>
    <w:basedOn w:val="a"/>
    <w:link w:val="11"/>
    <w:uiPriority w:val="99"/>
    <w:rsid w:val="003B77F4"/>
    <w:pPr>
      <w:shd w:val="clear" w:color="auto" w:fill="FFFFFF"/>
      <w:spacing w:line="214" w:lineRule="exact"/>
      <w:jc w:val="both"/>
    </w:pPr>
    <w:rPr>
      <w:rFonts w:eastAsiaTheme="minorHAnsi"/>
      <w:sz w:val="22"/>
      <w:szCs w:val="22"/>
      <w:lang w:eastAsia="en-US"/>
    </w:rPr>
  </w:style>
  <w:style w:type="character" w:customStyle="1" w:styleId="a6">
    <w:name w:val="Основной текст Знак"/>
    <w:basedOn w:val="a0"/>
    <w:link w:val="a5"/>
    <w:uiPriority w:val="99"/>
    <w:semiHidden/>
    <w:rsid w:val="003B77F4"/>
    <w:rPr>
      <w:rFonts w:ascii="Times New Roman" w:eastAsia="Times New Roman" w:hAnsi="Times New Roman" w:cs="Times New Roman"/>
      <w:sz w:val="24"/>
      <w:szCs w:val="24"/>
      <w:lang w:eastAsia="ru-RU"/>
    </w:rPr>
  </w:style>
  <w:style w:type="character" w:customStyle="1" w:styleId="14">
    <w:name w:val="Основной текст (14)_"/>
    <w:basedOn w:val="a0"/>
    <w:link w:val="141"/>
    <w:rsid w:val="003B77F4"/>
    <w:rPr>
      <w:i/>
      <w:iCs/>
      <w:shd w:val="clear" w:color="auto" w:fill="FFFFFF"/>
    </w:rPr>
  </w:style>
  <w:style w:type="paragraph" w:customStyle="1" w:styleId="141">
    <w:name w:val="Основной текст (14)1"/>
    <w:basedOn w:val="a"/>
    <w:link w:val="14"/>
    <w:rsid w:val="003B77F4"/>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51">
    <w:name w:val="Основной текст (5)_"/>
    <w:basedOn w:val="a0"/>
    <w:link w:val="52"/>
    <w:rsid w:val="003B77F4"/>
    <w:rPr>
      <w:rFonts w:ascii="Calibri" w:hAnsi="Calibri" w:cs="Calibri"/>
      <w:i/>
      <w:iCs/>
      <w:spacing w:val="20"/>
      <w:sz w:val="21"/>
      <w:szCs w:val="21"/>
      <w:shd w:val="clear" w:color="auto" w:fill="FFFFFF"/>
    </w:rPr>
  </w:style>
  <w:style w:type="paragraph" w:customStyle="1" w:styleId="52">
    <w:name w:val="Основной текст (5)"/>
    <w:basedOn w:val="a"/>
    <w:link w:val="51"/>
    <w:rsid w:val="003B77F4"/>
    <w:pPr>
      <w:shd w:val="clear" w:color="auto" w:fill="FFFFFF"/>
      <w:spacing w:line="187" w:lineRule="exact"/>
      <w:jc w:val="both"/>
    </w:pPr>
    <w:rPr>
      <w:rFonts w:ascii="Calibri" w:eastAsiaTheme="minorHAnsi" w:hAnsi="Calibri" w:cs="Calibri"/>
      <w:i/>
      <w:iCs/>
      <w:spacing w:val="20"/>
      <w:sz w:val="21"/>
      <w:szCs w:val="21"/>
      <w:lang w:eastAsia="en-US"/>
    </w:rPr>
  </w:style>
  <w:style w:type="character" w:customStyle="1" w:styleId="a7">
    <w:name w:val="Основной текст_"/>
    <w:basedOn w:val="a0"/>
    <w:link w:val="31"/>
    <w:rsid w:val="003B77F4"/>
    <w:rPr>
      <w:rFonts w:ascii="Century Schoolbook" w:eastAsia="Century Schoolbook" w:hAnsi="Century Schoolbook" w:cs="Century Schoolbook"/>
      <w:sz w:val="21"/>
      <w:szCs w:val="21"/>
      <w:shd w:val="clear" w:color="auto" w:fill="FFFFFF"/>
    </w:rPr>
  </w:style>
  <w:style w:type="paragraph" w:customStyle="1" w:styleId="31">
    <w:name w:val="Основной текст3"/>
    <w:basedOn w:val="a"/>
    <w:link w:val="a7"/>
    <w:rsid w:val="003B77F4"/>
    <w:pPr>
      <w:widowControl w:val="0"/>
      <w:shd w:val="clear" w:color="auto" w:fill="FFFFFF"/>
      <w:spacing w:after="180" w:line="0" w:lineRule="atLeast"/>
      <w:jc w:val="center"/>
    </w:pPr>
    <w:rPr>
      <w:rFonts w:ascii="Century Schoolbook" w:eastAsia="Century Schoolbook" w:hAnsi="Century Schoolbook" w:cs="Century Schoolbook"/>
      <w:sz w:val="21"/>
      <w:szCs w:val="21"/>
      <w:lang w:eastAsia="en-US"/>
    </w:rPr>
  </w:style>
  <w:style w:type="character" w:customStyle="1" w:styleId="a8">
    <w:name w:val="Верхний колонтитул Знак"/>
    <w:basedOn w:val="a0"/>
    <w:link w:val="a9"/>
    <w:uiPriority w:val="99"/>
    <w:rsid w:val="003B77F4"/>
    <w:rPr>
      <w:rFonts w:ascii="Calibri" w:eastAsia="Calibri" w:hAnsi="Calibri" w:cs="Times New Roman"/>
    </w:rPr>
  </w:style>
  <w:style w:type="paragraph" w:styleId="a9">
    <w:name w:val="header"/>
    <w:basedOn w:val="a"/>
    <w:link w:val="a8"/>
    <w:uiPriority w:val="99"/>
    <w:unhideWhenUsed/>
    <w:rsid w:val="003B77F4"/>
    <w:pPr>
      <w:tabs>
        <w:tab w:val="center" w:pos="4677"/>
        <w:tab w:val="right" w:pos="9355"/>
      </w:tabs>
      <w:spacing w:after="160" w:line="259" w:lineRule="auto"/>
    </w:pPr>
    <w:rPr>
      <w:rFonts w:ascii="Calibri" w:eastAsia="Calibri" w:hAnsi="Calibri"/>
      <w:sz w:val="22"/>
      <w:szCs w:val="22"/>
      <w:lang w:eastAsia="en-US"/>
    </w:rPr>
  </w:style>
  <w:style w:type="character" w:customStyle="1" w:styleId="12">
    <w:name w:val="Верхний колонтитул Знак1"/>
    <w:basedOn w:val="a0"/>
    <w:link w:val="a9"/>
    <w:uiPriority w:val="99"/>
    <w:semiHidden/>
    <w:rsid w:val="003B77F4"/>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b"/>
    <w:uiPriority w:val="99"/>
    <w:rsid w:val="003B77F4"/>
    <w:rPr>
      <w:rFonts w:ascii="Calibri" w:eastAsia="Calibri" w:hAnsi="Calibri" w:cs="Times New Roman"/>
    </w:rPr>
  </w:style>
  <w:style w:type="paragraph" w:styleId="ab">
    <w:name w:val="footer"/>
    <w:basedOn w:val="a"/>
    <w:link w:val="aa"/>
    <w:uiPriority w:val="99"/>
    <w:unhideWhenUsed/>
    <w:rsid w:val="003B77F4"/>
    <w:pPr>
      <w:tabs>
        <w:tab w:val="center" w:pos="4677"/>
        <w:tab w:val="right" w:pos="9355"/>
      </w:tabs>
      <w:spacing w:after="160" w:line="259" w:lineRule="auto"/>
    </w:pPr>
    <w:rPr>
      <w:rFonts w:ascii="Calibri" w:eastAsia="Calibri" w:hAnsi="Calibri"/>
      <w:sz w:val="22"/>
      <w:szCs w:val="22"/>
      <w:lang w:eastAsia="en-US"/>
    </w:rPr>
  </w:style>
  <w:style w:type="character" w:customStyle="1" w:styleId="13">
    <w:name w:val="Нижний колонтитул Знак1"/>
    <w:basedOn w:val="a0"/>
    <w:link w:val="ab"/>
    <w:uiPriority w:val="99"/>
    <w:semiHidden/>
    <w:rsid w:val="003B77F4"/>
    <w:rPr>
      <w:rFonts w:ascii="Times New Roman" w:eastAsia="Times New Roman" w:hAnsi="Times New Roman" w:cs="Times New Roman"/>
      <w:sz w:val="24"/>
      <w:szCs w:val="24"/>
      <w:lang w:eastAsia="ru-RU"/>
    </w:rPr>
  </w:style>
  <w:style w:type="paragraph" w:styleId="ac">
    <w:name w:val="No Spacing"/>
    <w:uiPriority w:val="1"/>
    <w:qFormat/>
    <w:rsid w:val="003B77F4"/>
    <w:pPr>
      <w:spacing w:after="0" w:line="240" w:lineRule="auto"/>
    </w:pPr>
    <w:rPr>
      <w:rFonts w:ascii="Calibri" w:eastAsia="Times New Roman" w:hAnsi="Calibri" w:cs="Times New Roman"/>
      <w:lang w:eastAsia="ru-RU"/>
    </w:rPr>
  </w:style>
  <w:style w:type="character" w:customStyle="1" w:styleId="ad">
    <w:name w:val="Текст примечания Знак"/>
    <w:basedOn w:val="a0"/>
    <w:link w:val="ae"/>
    <w:uiPriority w:val="99"/>
    <w:semiHidden/>
    <w:rsid w:val="003B77F4"/>
    <w:rPr>
      <w:rFonts w:ascii="Calibri" w:eastAsia="Calibri" w:hAnsi="Calibri" w:cs="Times New Roman"/>
      <w:sz w:val="20"/>
      <w:szCs w:val="20"/>
    </w:rPr>
  </w:style>
  <w:style w:type="paragraph" w:styleId="ae">
    <w:name w:val="annotation text"/>
    <w:basedOn w:val="a"/>
    <w:link w:val="ad"/>
    <w:uiPriority w:val="99"/>
    <w:semiHidden/>
    <w:unhideWhenUsed/>
    <w:rsid w:val="003B77F4"/>
    <w:pPr>
      <w:spacing w:after="160" w:line="259" w:lineRule="auto"/>
    </w:pPr>
    <w:rPr>
      <w:rFonts w:ascii="Calibri" w:eastAsia="Calibri" w:hAnsi="Calibri"/>
      <w:sz w:val="20"/>
      <w:szCs w:val="20"/>
      <w:lang w:eastAsia="en-US"/>
    </w:rPr>
  </w:style>
  <w:style w:type="character" w:customStyle="1" w:styleId="15">
    <w:name w:val="Текст примечания Знак1"/>
    <w:basedOn w:val="a0"/>
    <w:link w:val="ae"/>
    <w:uiPriority w:val="99"/>
    <w:semiHidden/>
    <w:rsid w:val="003B77F4"/>
    <w:rPr>
      <w:rFonts w:ascii="Times New Roman" w:eastAsia="Times New Roman" w:hAnsi="Times New Roman" w:cs="Times New Roman"/>
      <w:sz w:val="20"/>
      <w:szCs w:val="20"/>
      <w:lang w:eastAsia="ru-RU"/>
    </w:rPr>
  </w:style>
  <w:style w:type="character" w:customStyle="1" w:styleId="af">
    <w:name w:val="Тема примечания Знак"/>
    <w:basedOn w:val="ad"/>
    <w:link w:val="af0"/>
    <w:uiPriority w:val="99"/>
    <w:semiHidden/>
    <w:rsid w:val="003B77F4"/>
    <w:rPr>
      <w:b/>
      <w:bCs/>
    </w:rPr>
  </w:style>
  <w:style w:type="paragraph" w:styleId="af0">
    <w:name w:val="annotation subject"/>
    <w:basedOn w:val="ae"/>
    <w:next w:val="ae"/>
    <w:link w:val="af"/>
    <w:uiPriority w:val="99"/>
    <w:semiHidden/>
    <w:unhideWhenUsed/>
    <w:rsid w:val="003B77F4"/>
    <w:rPr>
      <w:b/>
      <w:bCs/>
    </w:rPr>
  </w:style>
  <w:style w:type="character" w:customStyle="1" w:styleId="16">
    <w:name w:val="Тема примечания Знак1"/>
    <w:basedOn w:val="15"/>
    <w:link w:val="af0"/>
    <w:uiPriority w:val="99"/>
    <w:semiHidden/>
    <w:rsid w:val="003B77F4"/>
    <w:rPr>
      <w:b/>
      <w:bCs/>
    </w:rPr>
  </w:style>
  <w:style w:type="character" w:customStyle="1" w:styleId="af1">
    <w:name w:val="Текст выноски Знак"/>
    <w:basedOn w:val="a0"/>
    <w:link w:val="af2"/>
    <w:uiPriority w:val="99"/>
    <w:semiHidden/>
    <w:rsid w:val="003B77F4"/>
    <w:rPr>
      <w:rFonts w:ascii="Segoe UI" w:eastAsia="Calibri" w:hAnsi="Segoe UI" w:cs="Segoe UI"/>
      <w:sz w:val="18"/>
      <w:szCs w:val="18"/>
    </w:rPr>
  </w:style>
  <w:style w:type="paragraph" w:styleId="af2">
    <w:name w:val="Balloon Text"/>
    <w:basedOn w:val="a"/>
    <w:link w:val="af1"/>
    <w:uiPriority w:val="99"/>
    <w:semiHidden/>
    <w:unhideWhenUsed/>
    <w:rsid w:val="003B77F4"/>
    <w:rPr>
      <w:rFonts w:ascii="Segoe UI" w:eastAsia="Calibri" w:hAnsi="Segoe UI" w:cs="Segoe UI"/>
      <w:sz w:val="18"/>
      <w:szCs w:val="18"/>
      <w:lang w:eastAsia="en-US"/>
    </w:rPr>
  </w:style>
  <w:style w:type="character" w:customStyle="1" w:styleId="17">
    <w:name w:val="Текст выноски Знак1"/>
    <w:basedOn w:val="a0"/>
    <w:link w:val="af2"/>
    <w:uiPriority w:val="99"/>
    <w:semiHidden/>
    <w:rsid w:val="003B77F4"/>
    <w:rPr>
      <w:rFonts w:ascii="Tahoma" w:eastAsia="Times New Roman" w:hAnsi="Tahoma" w:cs="Tahoma"/>
      <w:sz w:val="16"/>
      <w:szCs w:val="16"/>
      <w:lang w:eastAsia="ru-RU"/>
    </w:rPr>
  </w:style>
  <w:style w:type="character" w:styleId="af3">
    <w:name w:val="Strong"/>
    <w:uiPriority w:val="22"/>
    <w:qFormat/>
    <w:rsid w:val="003B77F4"/>
    <w:rPr>
      <w:b/>
      <w:bCs w:val="0"/>
    </w:rPr>
  </w:style>
  <w:style w:type="character" w:customStyle="1" w:styleId="c1">
    <w:name w:val="c1"/>
    <w:rsid w:val="003B77F4"/>
  </w:style>
  <w:style w:type="character" w:styleId="af4">
    <w:name w:val="Emphasis"/>
    <w:qFormat/>
    <w:rsid w:val="003B77F4"/>
    <w:rPr>
      <w:i/>
      <w:iCs/>
    </w:rPr>
  </w:style>
  <w:style w:type="character" w:customStyle="1" w:styleId="dash041e005f0431005f044b005f0447005f043d005f044b005f0439005f005fchar1char1">
    <w:name w:val="dash041e_005f0431_005f044b_005f0447_005f043d_005f044b_005f0439_005f_005fchar1__char1"/>
    <w:rsid w:val="003B77F4"/>
    <w:rPr>
      <w:rFonts w:ascii="Times New Roman" w:hAnsi="Times New Roman" w:cs="Times New Roman" w:hint="default"/>
      <w:strike w:val="0"/>
      <w:dstrike w:val="0"/>
      <w:sz w:val="24"/>
      <w:szCs w:val="24"/>
      <w:u w:val="none"/>
      <w:effect w:val="none"/>
    </w:rPr>
  </w:style>
  <w:style w:type="paragraph" w:customStyle="1" w:styleId="ConsPlusNormal">
    <w:name w:val="ConsPlusNormal"/>
    <w:uiPriority w:val="99"/>
    <w:rsid w:val="003B77F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5">
    <w:name w:val="Normal (Web)"/>
    <w:basedOn w:val="a"/>
    <w:uiPriority w:val="99"/>
    <w:unhideWhenUsed/>
    <w:rsid w:val="003B77F4"/>
  </w:style>
  <w:style w:type="table" w:styleId="af6">
    <w:name w:val="Table Grid"/>
    <w:basedOn w:val="a1"/>
    <w:uiPriority w:val="59"/>
    <w:rsid w:val="003B77F4"/>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77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3">
    <w:name w:val="c3"/>
    <w:basedOn w:val="a"/>
    <w:rsid w:val="003B77F4"/>
    <w:pPr>
      <w:spacing w:before="100" w:beforeAutospacing="1" w:after="100" w:afterAutospacing="1"/>
    </w:pPr>
  </w:style>
  <w:style w:type="character" w:customStyle="1" w:styleId="c4">
    <w:name w:val="c4"/>
    <w:basedOn w:val="a0"/>
    <w:rsid w:val="003B77F4"/>
  </w:style>
  <w:style w:type="character" w:customStyle="1" w:styleId="c6">
    <w:name w:val="c6"/>
    <w:basedOn w:val="a0"/>
    <w:rsid w:val="003B77F4"/>
  </w:style>
  <w:style w:type="paragraph" w:customStyle="1" w:styleId="c12">
    <w:name w:val="c12"/>
    <w:basedOn w:val="a"/>
    <w:rsid w:val="003B77F4"/>
    <w:pPr>
      <w:spacing w:before="100" w:beforeAutospacing="1" w:after="100" w:afterAutospacing="1"/>
    </w:pPr>
  </w:style>
  <w:style w:type="character" w:customStyle="1" w:styleId="c15">
    <w:name w:val="c15"/>
    <w:basedOn w:val="a0"/>
    <w:rsid w:val="004B3E0D"/>
  </w:style>
  <w:style w:type="paragraph" w:customStyle="1" w:styleId="c40">
    <w:name w:val="c40"/>
    <w:basedOn w:val="a"/>
    <w:rsid w:val="004B3E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35443704">
      <w:bodyDiv w:val="1"/>
      <w:marLeft w:val="0"/>
      <w:marRight w:val="0"/>
      <w:marTop w:val="0"/>
      <w:marBottom w:val="0"/>
      <w:divBdr>
        <w:top w:val="none" w:sz="0" w:space="0" w:color="auto"/>
        <w:left w:val="none" w:sz="0" w:space="0" w:color="auto"/>
        <w:bottom w:val="none" w:sz="0" w:space="0" w:color="auto"/>
        <w:right w:val="none" w:sz="0" w:space="0" w:color="auto"/>
      </w:divBdr>
    </w:div>
    <w:div w:id="17826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4964</Words>
  <Characters>28297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9</cp:revision>
  <dcterms:created xsi:type="dcterms:W3CDTF">2021-08-09T15:04:00Z</dcterms:created>
  <dcterms:modified xsi:type="dcterms:W3CDTF">2022-11-06T06:15:00Z</dcterms:modified>
</cp:coreProperties>
</file>